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83B6" w14:textId="55F544F7" w:rsidR="001B1219" w:rsidRPr="008261CE" w:rsidRDefault="001B1219" w:rsidP="001B1219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</w:pPr>
      <w:r w:rsidRPr="008261CE">
        <w:rPr>
          <w:rFonts w:asciiTheme="majorBidi" w:hAnsiTheme="majorBidi" w:cstheme="majorBidi"/>
          <w:b/>
          <w:bCs/>
          <w:noProof/>
          <w:sz w:val="32"/>
          <w:szCs w:val="32"/>
          <w:lang w:val="fr-FR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1D9A690" wp14:editId="7E6D9752">
                <wp:simplePos x="0" y="0"/>
                <wp:positionH relativeFrom="column">
                  <wp:posOffset>4579620</wp:posOffset>
                </wp:positionH>
                <wp:positionV relativeFrom="paragraph">
                  <wp:posOffset>0</wp:posOffset>
                </wp:positionV>
                <wp:extent cx="1835150" cy="1670050"/>
                <wp:effectExtent l="0" t="0" r="0" b="635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5150" cy="167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F74E7C" w14:textId="73DC9951" w:rsidR="00BE23EF" w:rsidRDefault="00BE23EF" w:rsidP="00BE23EF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fr-FR"/>
                              </w:rPr>
                              <w:drawing>
                                <wp:inline distT="0" distB="0" distL="0" distR="0" wp14:anchorId="70F2A9F1" wp14:editId="1BBC3491">
                                  <wp:extent cx="1557477" cy="1557477"/>
                                  <wp:effectExtent l="0" t="0" r="5080" b="5080"/>
                                  <wp:docPr id="1494284182" name="Imag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94284182" name="Image 1494284182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61116" cy="156111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D9A690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360.6pt;margin-top:0;width:144.5pt;height:131.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" stroked="f">
                <v:textbox>
                  <w:txbxContent>
                    <w:p w14:paraId="41F74E7C" w14:textId="73DC9951" w:rsidR="00BE23EF" w:rsidRDefault="00BE23EF" w:rsidP="00BE23EF">
                      <w:pPr>
                        <w:jc w:val="center"/>
                      </w:pPr>
                      <w:r>
                        <w:rPr>
                          <w:noProof/>
                          <w:lang w:val="fr-FR"/>
                        </w:rPr>
                        <w:drawing>
                          <wp:inline distT="0" distB="0" distL="0" distR="0" wp14:anchorId="70F2A9F1" wp14:editId="1BBC3491">
                            <wp:extent cx="1557477" cy="1557477"/>
                            <wp:effectExtent l="0" t="0" r="5080" b="5080"/>
                            <wp:docPr id="1494284182" name="Imag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94284182" name="Image 1494284182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61116" cy="156111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8261CE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Projet Guarda 2026</w:t>
      </w:r>
    </w:p>
    <w:p w14:paraId="59249E01" w14:textId="6B639E7F" w:rsidR="001B1219" w:rsidRPr="008261CE" w:rsidRDefault="001B1219" w:rsidP="001B1219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fr-FR"/>
        </w:rPr>
      </w:pPr>
      <w:r w:rsidRPr="008261C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fr-FR"/>
        </w:rPr>
        <w:t>Francisco de Pina et le parcours du Quốc-ngữ</w:t>
      </w:r>
    </w:p>
    <w:p w14:paraId="6CCE71BD" w14:textId="039AA7FB" w:rsidR="001B1219" w:rsidRPr="008261CE" w:rsidRDefault="001B1219" w:rsidP="001B1219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66"/>
          <w:sz w:val="24"/>
          <w:szCs w:val="24"/>
          <w:lang w:val="fr-FR"/>
        </w:rPr>
      </w:pPr>
      <w:r w:rsidRPr="008261CE">
        <w:rPr>
          <w:rFonts w:ascii="Times New Roman" w:eastAsia="Times New Roman" w:hAnsi="Times New Roman" w:cs="Times New Roman"/>
          <w:b/>
          <w:bCs/>
          <w:color w:val="000066"/>
          <w:sz w:val="24"/>
          <w:szCs w:val="24"/>
          <w:lang w:val="fr-FR"/>
        </w:rPr>
        <w:t>Pont culturel entre le Vietnam et le Portugal</w:t>
      </w:r>
    </w:p>
    <w:p w14:paraId="46EE56A5" w14:textId="05E2F041" w:rsidR="001B1219" w:rsidRPr="008261CE" w:rsidRDefault="008D2581" w:rsidP="001B1219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66"/>
          <w:sz w:val="24"/>
          <w:szCs w:val="24"/>
          <w:lang w:val="fr-FR"/>
        </w:rPr>
      </w:pPr>
      <w:r w:rsidRPr="008261CE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fr-FR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BB6A461" wp14:editId="3B86EA2F">
                <wp:simplePos x="0" y="0"/>
                <wp:positionH relativeFrom="column">
                  <wp:posOffset>13945</wp:posOffset>
                </wp:positionH>
                <wp:positionV relativeFrom="paragraph">
                  <wp:posOffset>226695</wp:posOffset>
                </wp:positionV>
                <wp:extent cx="4505325" cy="1323975"/>
                <wp:effectExtent l="0" t="0" r="28575" b="28575"/>
                <wp:wrapSquare wrapText="bothSides"/>
                <wp:docPr id="66956545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5325" cy="1323975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5CC92D" w14:textId="1BF5FDFE" w:rsidR="00281841" w:rsidRPr="001B1219" w:rsidRDefault="001B1219" w:rsidP="00F36495">
                            <w:pPr>
                              <w:spacing w:line="240" w:lineRule="auto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  <w:sz w:val="32"/>
                                <w:szCs w:val="32"/>
                                <w:lang w:val="fr-FR"/>
                              </w:rPr>
                            </w:pPr>
                            <w:r w:rsidRPr="001B1219"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  <w:sz w:val="32"/>
                                <w:szCs w:val="32"/>
                                <w:lang w:val="fr-FR"/>
                              </w:rPr>
                              <w:t>Annexe</w:t>
                            </w:r>
                            <w:r w:rsidR="00281841" w:rsidRPr="001B1219"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  <w:sz w:val="32"/>
                                <w:szCs w:val="32"/>
                                <w:lang w:val="fr-FR"/>
                              </w:rPr>
                              <w:t xml:space="preserve"> </w:t>
                            </w:r>
                            <w:r w:rsidR="00F36495"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  <w:sz w:val="32"/>
                                <w:szCs w:val="32"/>
                                <w:lang w:val="fr-FR"/>
                              </w:rPr>
                              <w:t>VI</w:t>
                            </w:r>
                          </w:p>
                          <w:p w14:paraId="5A4B66A0" w14:textId="77777777" w:rsidR="007E07F0" w:rsidRDefault="001B1219" w:rsidP="00F36495">
                            <w:pPr>
                              <w:spacing w:line="240" w:lineRule="auto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  <w:sz w:val="32"/>
                                <w:szCs w:val="32"/>
                                <w:lang w:val="fr-FR"/>
                              </w:rPr>
                            </w:pPr>
                            <w:r w:rsidRPr="001B1219"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  <w:sz w:val="32"/>
                                <w:szCs w:val="32"/>
                                <w:lang w:val="fr-FR"/>
                              </w:rPr>
                              <w:t xml:space="preserve">Programme détaillé </w:t>
                            </w:r>
                            <w:r w:rsidR="00F36495"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  <w:sz w:val="32"/>
                                <w:szCs w:val="32"/>
                                <w:lang w:val="fr-FR"/>
                              </w:rPr>
                              <w:t>du seminaire</w:t>
                            </w:r>
                            <w:r w:rsidR="007E07F0"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  <w:sz w:val="32"/>
                                <w:szCs w:val="32"/>
                                <w:lang w:val="fr-FR"/>
                              </w:rPr>
                              <w:t xml:space="preserve"> : </w:t>
                            </w:r>
                          </w:p>
                          <w:p w14:paraId="41308392" w14:textId="76489A11" w:rsidR="009B6D37" w:rsidRDefault="00A06F9E" w:rsidP="00F36495">
                            <w:pPr>
                              <w:spacing w:line="240" w:lineRule="auto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  <w:sz w:val="32"/>
                                <w:szCs w:val="32"/>
                                <w:lang w:val="fr-FR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  <w:sz w:val="32"/>
                                <w:szCs w:val="32"/>
                                <w:lang w:val="fr-FR"/>
                              </w:rPr>
                              <w:t>« </w:t>
                            </w:r>
                            <w:r w:rsidRPr="00B13ECD">
                              <w:rPr>
                                <w:rFonts w:asciiTheme="majorBidi" w:hAnsiTheme="majorBidi" w:cstheme="majorBidi"/>
                                <w:b/>
                                <w:bCs/>
                                <w:i/>
                                <w:iCs/>
                                <w:color w:val="000066"/>
                                <w:sz w:val="26"/>
                                <w:szCs w:val="26"/>
                                <w:lang w:val="fr-FR"/>
                              </w:rPr>
                              <w:t xml:space="preserve">L’héritage de l’écriture nationale vietnamienne et les échanges culturels entre le Vietnam </w:t>
                            </w:r>
                            <w:r w:rsidR="008E44F7">
                              <w:rPr>
                                <w:rFonts w:asciiTheme="majorBidi" w:hAnsiTheme="majorBidi" w:cstheme="majorBidi"/>
                                <w:b/>
                                <w:bCs/>
                                <w:i/>
                                <w:iCs/>
                                <w:color w:val="000066"/>
                                <w:sz w:val="26"/>
                                <w:szCs w:val="26"/>
                                <w:lang w:val="fr-FR"/>
                              </w:rPr>
                              <w:t>et l’Europe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i/>
                                <w:iCs/>
                                <w:color w:val="000066"/>
                                <w:sz w:val="26"/>
                                <w:szCs w:val="26"/>
                                <w:lang w:val="fr-FR"/>
                              </w:rPr>
                              <w:t> »</w:t>
                            </w:r>
                          </w:p>
                          <w:p w14:paraId="61C20CCA" w14:textId="46F6C260" w:rsidR="00F36495" w:rsidRDefault="00F36495" w:rsidP="00F36495">
                            <w:pPr>
                              <w:spacing w:line="240" w:lineRule="auto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  <w:sz w:val="32"/>
                                <w:szCs w:val="32"/>
                                <w:lang w:val="fr-FR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  <w:sz w:val="32"/>
                                <w:szCs w:val="32"/>
                                <w:lang w:val="fr-FR"/>
                              </w:rPr>
                              <w:t>Table ronde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B6A461" id="_x0000_s1027" type="#_x0000_t202" style="position:absolute;left:0;text-align:left;margin-left:1.1pt;margin-top:17.85pt;width:354.75pt;height:104.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" fillcolor="#ffc">
                <v:textbox>
                  <w:txbxContent>
                    <w:p w14:paraId="325CC92D" w14:textId="1BF5FDFE" w:rsidR="00281841" w:rsidRPr="001B1219" w:rsidRDefault="001B1219" w:rsidP="00F36495">
                      <w:pPr>
                        <w:spacing w:line="240" w:lineRule="auto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noProof/>
                          <w:sz w:val="32"/>
                          <w:szCs w:val="32"/>
                          <w:lang w:val="fr-FR"/>
                        </w:rPr>
                      </w:pPr>
                      <w:r w:rsidRPr="001B1219">
                        <w:rPr>
                          <w:rFonts w:asciiTheme="majorBidi" w:hAnsiTheme="majorBidi" w:cstheme="majorBidi"/>
                          <w:b/>
                          <w:bCs/>
                          <w:noProof/>
                          <w:sz w:val="32"/>
                          <w:szCs w:val="32"/>
                          <w:lang w:val="fr-FR"/>
                        </w:rPr>
                        <w:t>Annexe</w:t>
                      </w:r>
                      <w:r w:rsidR="00281841" w:rsidRPr="001B1219">
                        <w:rPr>
                          <w:rFonts w:asciiTheme="majorBidi" w:hAnsiTheme="majorBidi" w:cstheme="majorBidi"/>
                          <w:b/>
                          <w:bCs/>
                          <w:noProof/>
                          <w:sz w:val="32"/>
                          <w:szCs w:val="32"/>
                          <w:lang w:val="fr-FR"/>
                        </w:rPr>
                        <w:t xml:space="preserve"> </w:t>
                      </w:r>
                      <w:r w:rsidR="00F36495">
                        <w:rPr>
                          <w:rFonts w:asciiTheme="majorBidi" w:hAnsiTheme="majorBidi" w:cstheme="majorBidi"/>
                          <w:b/>
                          <w:bCs/>
                          <w:noProof/>
                          <w:sz w:val="32"/>
                          <w:szCs w:val="32"/>
                          <w:lang w:val="fr-FR"/>
                        </w:rPr>
                        <w:t>VI</w:t>
                      </w:r>
                    </w:p>
                    <w:p w14:paraId="5A4B66A0" w14:textId="77777777" w:rsidR="007E07F0" w:rsidRDefault="001B1219" w:rsidP="00F36495">
                      <w:pPr>
                        <w:spacing w:line="240" w:lineRule="auto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noProof/>
                          <w:sz w:val="32"/>
                          <w:szCs w:val="32"/>
                          <w:lang w:val="fr-FR"/>
                        </w:rPr>
                      </w:pPr>
                      <w:r w:rsidRPr="001B1219">
                        <w:rPr>
                          <w:rFonts w:asciiTheme="majorBidi" w:hAnsiTheme="majorBidi" w:cstheme="majorBidi"/>
                          <w:b/>
                          <w:bCs/>
                          <w:noProof/>
                          <w:sz w:val="32"/>
                          <w:szCs w:val="32"/>
                          <w:lang w:val="fr-FR"/>
                        </w:rPr>
                        <w:t xml:space="preserve">Programme détaillé </w:t>
                      </w:r>
                      <w:r w:rsidR="00F36495">
                        <w:rPr>
                          <w:rFonts w:asciiTheme="majorBidi" w:hAnsiTheme="majorBidi" w:cstheme="majorBidi"/>
                          <w:b/>
                          <w:bCs/>
                          <w:noProof/>
                          <w:sz w:val="32"/>
                          <w:szCs w:val="32"/>
                          <w:lang w:val="fr-FR"/>
                        </w:rPr>
                        <w:t>du seminaire</w:t>
                      </w:r>
                      <w:r w:rsidR="007E07F0">
                        <w:rPr>
                          <w:rFonts w:asciiTheme="majorBidi" w:hAnsiTheme="majorBidi" w:cstheme="majorBidi"/>
                          <w:b/>
                          <w:bCs/>
                          <w:noProof/>
                          <w:sz w:val="32"/>
                          <w:szCs w:val="32"/>
                          <w:lang w:val="fr-FR"/>
                        </w:rPr>
                        <w:t xml:space="preserve"> : </w:t>
                      </w:r>
                    </w:p>
                    <w:p w14:paraId="41308392" w14:textId="76489A11" w:rsidR="009B6D37" w:rsidRDefault="00A06F9E" w:rsidP="00F36495">
                      <w:pPr>
                        <w:spacing w:line="240" w:lineRule="auto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noProof/>
                          <w:sz w:val="32"/>
                          <w:szCs w:val="32"/>
                          <w:lang w:val="fr-FR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noProof/>
                          <w:sz w:val="32"/>
                          <w:szCs w:val="32"/>
                          <w:lang w:val="fr-FR"/>
                        </w:rPr>
                        <w:t>« </w:t>
                      </w:r>
                      <w:r w:rsidRPr="00B13ECD">
                        <w:rPr>
                          <w:rFonts w:asciiTheme="majorBidi" w:hAnsiTheme="majorBidi" w:cstheme="majorBidi"/>
                          <w:b/>
                          <w:bCs/>
                          <w:i/>
                          <w:iCs/>
                          <w:color w:val="000066"/>
                          <w:sz w:val="26"/>
                          <w:szCs w:val="26"/>
                          <w:lang w:val="fr-FR"/>
                        </w:rPr>
                        <w:t xml:space="preserve">L’héritage de l’écriture nationale vietnamienne et les échanges culturels entre le Vietnam </w:t>
                      </w:r>
                      <w:r w:rsidR="008E44F7">
                        <w:rPr>
                          <w:rFonts w:asciiTheme="majorBidi" w:hAnsiTheme="majorBidi" w:cstheme="majorBidi"/>
                          <w:b/>
                          <w:bCs/>
                          <w:i/>
                          <w:iCs/>
                          <w:color w:val="000066"/>
                          <w:sz w:val="26"/>
                          <w:szCs w:val="26"/>
                          <w:lang w:val="fr-FR"/>
                        </w:rPr>
                        <w:t>et l’Europe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i/>
                          <w:iCs/>
                          <w:color w:val="000066"/>
                          <w:sz w:val="26"/>
                          <w:szCs w:val="26"/>
                          <w:lang w:val="fr-FR"/>
                        </w:rPr>
                        <w:t> »</w:t>
                      </w:r>
                    </w:p>
                    <w:p w14:paraId="61C20CCA" w14:textId="46F6C260" w:rsidR="00F36495" w:rsidRDefault="00F36495" w:rsidP="00F36495">
                      <w:pPr>
                        <w:spacing w:line="240" w:lineRule="auto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noProof/>
                          <w:sz w:val="32"/>
                          <w:szCs w:val="32"/>
                          <w:lang w:val="fr-FR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noProof/>
                          <w:sz w:val="32"/>
                          <w:szCs w:val="32"/>
                          <w:lang w:val="fr-FR"/>
                        </w:rPr>
                        <w:t>Table ronde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07EE2DD" w14:textId="4238535D" w:rsidR="001B1219" w:rsidRPr="008261CE" w:rsidRDefault="001B1219" w:rsidP="001B1219">
      <w:pPr>
        <w:spacing w:line="240" w:lineRule="auto"/>
        <w:jc w:val="center"/>
        <w:rPr>
          <w:rFonts w:asciiTheme="majorBidi" w:hAnsiTheme="majorBidi" w:cstheme="majorBidi"/>
          <w:b/>
          <w:bCs/>
          <w:sz w:val="32"/>
          <w:szCs w:val="32"/>
          <w:lang w:val="fr-FR"/>
        </w:rPr>
      </w:pPr>
    </w:p>
    <w:p w14:paraId="645B02BC" w14:textId="7CD5F298" w:rsidR="001B1219" w:rsidRPr="008261CE" w:rsidRDefault="001B1219" w:rsidP="001B1219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fr-FR"/>
        </w:rPr>
      </w:pPr>
    </w:p>
    <w:p w14:paraId="5BE27CAC" w14:textId="77777777" w:rsidR="00A06F9E" w:rsidRDefault="00A06F9E" w:rsidP="002D3691">
      <w:pPr>
        <w:spacing w:after="12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fr-FR"/>
        </w:rPr>
      </w:pPr>
    </w:p>
    <w:p w14:paraId="763335FB" w14:textId="77777777" w:rsidR="008D2581" w:rsidRPr="008D2581" w:rsidRDefault="008D2581" w:rsidP="008D2581">
      <w:pPr>
        <w:spacing w:after="120" w:line="240" w:lineRule="auto"/>
        <w:contextualSpacing/>
        <w:jc w:val="center"/>
        <w:rPr>
          <w:rFonts w:asciiTheme="majorBidi" w:hAnsiTheme="majorBidi" w:cstheme="majorBidi"/>
          <w:b/>
          <w:bCs/>
          <w:noProof/>
          <w:sz w:val="24"/>
          <w:szCs w:val="24"/>
          <w:lang w:val="fr-FR"/>
        </w:rPr>
      </w:pPr>
      <w:r w:rsidRPr="008D2581">
        <w:rPr>
          <w:rFonts w:asciiTheme="majorBidi" w:hAnsiTheme="majorBidi" w:cstheme="majorBidi"/>
          <w:b/>
          <w:bCs/>
          <w:noProof/>
          <w:sz w:val="24"/>
          <w:szCs w:val="24"/>
          <w:lang w:val="fr-FR"/>
        </w:rPr>
        <w:t>Cette troisième version provient de la réunion de travail du 10 juillet 2025, à laquelle ont participé Luis Prata, Diane Thu Dung, Nguyen Tan Nghia et Tran Nguyen Dao.</w:t>
      </w:r>
    </w:p>
    <w:p w14:paraId="635AC07A" w14:textId="7BB04784" w:rsidR="008261CE" w:rsidRPr="00D12EBC" w:rsidRDefault="00F36495" w:rsidP="003B0997">
      <w:pPr>
        <w:pStyle w:val="Titre1"/>
        <w:numPr>
          <w:ilvl w:val="0"/>
          <w:numId w:val="36"/>
        </w:numPr>
        <w:ind w:left="567"/>
        <w:rPr>
          <w:rFonts w:asciiTheme="majorBidi" w:hAnsiTheme="majorBidi" w:cstheme="majorBidi"/>
          <w:color w:val="000066"/>
          <w:lang w:val="fr-FR"/>
        </w:rPr>
      </w:pPr>
      <w:r w:rsidRPr="00D12EBC">
        <w:rPr>
          <w:rFonts w:asciiTheme="majorBidi" w:hAnsiTheme="majorBidi" w:cstheme="majorBidi"/>
          <w:color w:val="000066"/>
          <w:lang w:val="fr-FR"/>
        </w:rPr>
        <w:t>P</w:t>
      </w:r>
      <w:r w:rsidR="008261CE" w:rsidRPr="00D12EBC">
        <w:rPr>
          <w:rFonts w:asciiTheme="majorBidi" w:hAnsiTheme="majorBidi" w:cstheme="majorBidi"/>
          <w:color w:val="000066"/>
          <w:lang w:val="fr-FR"/>
        </w:rPr>
        <w:t>rojet Séminaire académique et présentations d’ouvrages</w:t>
      </w:r>
    </w:p>
    <w:p w14:paraId="2B96F365" w14:textId="50F14236" w:rsidR="008261CE" w:rsidRPr="001724F1" w:rsidRDefault="008261CE" w:rsidP="00A06F9E">
      <w:pPr>
        <w:spacing w:after="140" w:line="300" w:lineRule="auto"/>
        <w:jc w:val="both"/>
        <w:rPr>
          <w:rFonts w:asciiTheme="majorBidi" w:hAnsiTheme="majorBidi" w:cstheme="majorBidi"/>
          <w:sz w:val="26"/>
          <w:szCs w:val="26"/>
          <w:lang w:val="fr-FR"/>
        </w:rPr>
      </w:pPr>
      <w:r w:rsidRPr="001724F1">
        <w:rPr>
          <w:rFonts w:asciiTheme="majorBidi" w:hAnsiTheme="majorBidi" w:cstheme="majorBidi"/>
          <w:b/>
          <w:bCs/>
          <w:sz w:val="26"/>
          <w:szCs w:val="26"/>
          <w:lang w:val="fr-FR"/>
        </w:rPr>
        <w:t>Intitulé du séminaire</w:t>
      </w:r>
      <w:r w:rsidR="00F36495" w:rsidRPr="001724F1">
        <w:rPr>
          <w:rFonts w:asciiTheme="majorBidi" w:hAnsiTheme="majorBidi" w:cstheme="majorBidi"/>
          <w:b/>
          <w:bCs/>
          <w:sz w:val="26"/>
          <w:szCs w:val="26"/>
          <w:lang w:val="fr-FR"/>
        </w:rPr>
        <w:t xml:space="preserve"> (table ronde)</w:t>
      </w:r>
      <w:r w:rsidRPr="001724F1">
        <w:rPr>
          <w:rFonts w:asciiTheme="majorBidi" w:hAnsiTheme="majorBidi" w:cstheme="majorBidi"/>
          <w:b/>
          <w:bCs/>
          <w:sz w:val="26"/>
          <w:szCs w:val="26"/>
          <w:lang w:val="fr-FR"/>
        </w:rPr>
        <w:t xml:space="preserve"> : </w:t>
      </w:r>
      <w:r w:rsidRPr="001724F1">
        <w:rPr>
          <w:rFonts w:asciiTheme="majorBidi" w:hAnsiTheme="majorBidi" w:cstheme="majorBidi"/>
          <w:i/>
          <w:iCs/>
          <w:sz w:val="26"/>
          <w:szCs w:val="26"/>
          <w:lang w:val="fr-FR"/>
        </w:rPr>
        <w:t>«</w:t>
      </w:r>
      <w:r w:rsidRPr="001724F1">
        <w:rPr>
          <w:rFonts w:asciiTheme="majorBidi" w:hAnsiTheme="majorBidi" w:cstheme="majorBidi"/>
          <w:b/>
          <w:bCs/>
          <w:i/>
          <w:iCs/>
          <w:color w:val="000066"/>
          <w:sz w:val="26"/>
          <w:szCs w:val="26"/>
          <w:lang w:val="fr-FR"/>
        </w:rPr>
        <w:t> L’héritage de l’écriture nationale vietnamienne et les échanges culturels entre le Vietnam et l’Europe </w:t>
      </w:r>
      <w:r w:rsidRPr="001724F1">
        <w:rPr>
          <w:rFonts w:asciiTheme="majorBidi" w:hAnsiTheme="majorBidi" w:cstheme="majorBidi"/>
          <w:i/>
          <w:iCs/>
          <w:sz w:val="26"/>
          <w:szCs w:val="26"/>
          <w:lang w:val="fr-FR"/>
        </w:rPr>
        <w:t>»</w:t>
      </w:r>
      <w:r w:rsidRPr="001724F1">
        <w:rPr>
          <w:rFonts w:asciiTheme="majorBidi" w:hAnsiTheme="majorBidi" w:cstheme="majorBidi"/>
          <w:sz w:val="26"/>
          <w:szCs w:val="26"/>
          <w:lang w:val="fr-FR"/>
        </w:rPr>
        <w:t>.</w:t>
      </w:r>
    </w:p>
    <w:p w14:paraId="39B34E67" w14:textId="7FFE3BEB" w:rsidR="00A06F9E" w:rsidRPr="001724F1" w:rsidRDefault="00B13ECD" w:rsidP="003B0997">
      <w:pPr>
        <w:pStyle w:val="Titre3"/>
        <w:numPr>
          <w:ilvl w:val="0"/>
          <w:numId w:val="35"/>
        </w:numPr>
        <w:spacing w:before="0" w:after="120" w:line="240" w:lineRule="auto"/>
        <w:ind w:left="709" w:hanging="357"/>
        <w:rPr>
          <w:rFonts w:asciiTheme="majorBidi" w:hAnsiTheme="majorBidi" w:cstheme="majorBidi"/>
          <w:sz w:val="26"/>
          <w:szCs w:val="26"/>
          <w:lang w:val="fr-FR"/>
        </w:rPr>
      </w:pPr>
      <w:r w:rsidRPr="001724F1">
        <w:rPr>
          <w:rFonts w:asciiTheme="majorBidi" w:hAnsiTheme="majorBidi" w:cstheme="majorBidi"/>
          <w:sz w:val="26"/>
          <w:szCs w:val="26"/>
          <w:lang w:val="fr-FR"/>
        </w:rPr>
        <w:t xml:space="preserve">C’est une table ronde réunissant des spécialistes, historiens et érudits, en présence </w:t>
      </w:r>
      <w:r w:rsidR="00A06F9E" w:rsidRPr="001724F1">
        <w:rPr>
          <w:rFonts w:asciiTheme="majorBidi" w:hAnsiTheme="majorBidi" w:cstheme="majorBidi"/>
          <w:sz w:val="26"/>
          <w:szCs w:val="26"/>
          <w:lang w:val="fr-FR"/>
        </w:rPr>
        <w:t>au maximum</w:t>
      </w:r>
      <w:r w:rsidRPr="001724F1">
        <w:rPr>
          <w:rFonts w:asciiTheme="majorBidi" w:hAnsiTheme="majorBidi" w:cstheme="majorBidi"/>
          <w:sz w:val="26"/>
          <w:szCs w:val="26"/>
          <w:lang w:val="fr-FR"/>
        </w:rPr>
        <w:t xml:space="preserve"> </w:t>
      </w:r>
      <w:r w:rsidR="00A06F9E" w:rsidRPr="001724F1">
        <w:rPr>
          <w:rFonts w:asciiTheme="majorBidi" w:hAnsiTheme="majorBidi" w:cstheme="majorBidi"/>
          <w:sz w:val="26"/>
          <w:szCs w:val="26"/>
          <w:lang w:val="fr-FR"/>
        </w:rPr>
        <w:t>120</w:t>
      </w:r>
      <w:r w:rsidRPr="001724F1">
        <w:rPr>
          <w:rFonts w:asciiTheme="majorBidi" w:hAnsiTheme="majorBidi" w:cstheme="majorBidi"/>
          <w:sz w:val="26"/>
          <w:szCs w:val="26"/>
          <w:lang w:val="fr-FR"/>
        </w:rPr>
        <w:t xml:space="preserve"> d’auditeurs.</w:t>
      </w:r>
    </w:p>
    <w:p w14:paraId="1F55120B" w14:textId="755B576C" w:rsidR="00A06F9E" w:rsidRPr="001724F1" w:rsidRDefault="00A06F9E" w:rsidP="003B0997">
      <w:pPr>
        <w:pStyle w:val="Titre3"/>
        <w:numPr>
          <w:ilvl w:val="0"/>
          <w:numId w:val="35"/>
        </w:numPr>
        <w:spacing w:before="0" w:after="120" w:line="240" w:lineRule="auto"/>
        <w:ind w:left="709" w:hanging="357"/>
        <w:rPr>
          <w:rFonts w:asciiTheme="majorBidi" w:hAnsiTheme="majorBidi" w:cstheme="majorBidi"/>
          <w:sz w:val="26"/>
          <w:szCs w:val="26"/>
          <w:lang w:val="fr-FR"/>
        </w:rPr>
      </w:pPr>
      <w:r w:rsidRPr="001724F1">
        <w:rPr>
          <w:rFonts w:asciiTheme="majorBidi" w:hAnsiTheme="majorBidi" w:cstheme="majorBidi"/>
          <w:sz w:val="26"/>
          <w:szCs w:val="26"/>
          <w:lang w:val="fr-FR"/>
        </w:rPr>
        <w:t>Date : Le 7 octobre 2016</w:t>
      </w:r>
      <w:r w:rsidR="008D2581">
        <w:rPr>
          <w:rFonts w:asciiTheme="majorBidi" w:hAnsiTheme="majorBidi" w:cstheme="majorBidi"/>
          <w:sz w:val="26"/>
          <w:szCs w:val="26"/>
          <w:lang w:val="fr-FR"/>
        </w:rPr>
        <w:t xml:space="preserve"> à 10h du matin</w:t>
      </w:r>
    </w:p>
    <w:p w14:paraId="3B6CBD46" w14:textId="4C47FC36" w:rsidR="00A06F9E" w:rsidRPr="001724F1" w:rsidRDefault="00A06F9E" w:rsidP="003B0997">
      <w:pPr>
        <w:pStyle w:val="Titre3"/>
        <w:numPr>
          <w:ilvl w:val="0"/>
          <w:numId w:val="35"/>
        </w:numPr>
        <w:spacing w:before="0" w:after="120" w:line="240" w:lineRule="auto"/>
        <w:ind w:left="709" w:hanging="357"/>
        <w:rPr>
          <w:rFonts w:asciiTheme="majorBidi" w:hAnsiTheme="majorBidi" w:cstheme="majorBidi"/>
          <w:sz w:val="26"/>
          <w:szCs w:val="26"/>
          <w:lang w:val="fr-FR"/>
        </w:rPr>
      </w:pPr>
      <w:r w:rsidRPr="001724F1">
        <w:rPr>
          <w:rFonts w:asciiTheme="majorBidi" w:hAnsiTheme="majorBidi" w:cstheme="majorBidi"/>
          <w:sz w:val="26"/>
          <w:szCs w:val="26"/>
          <w:lang w:val="fr-FR"/>
        </w:rPr>
        <w:t>Lieu : Théâtre municipal de Guarda, petit auditorium doté de scène</w:t>
      </w:r>
      <w:r w:rsidR="00CB2C98" w:rsidRPr="001724F1">
        <w:rPr>
          <w:rFonts w:asciiTheme="majorBidi" w:hAnsiTheme="majorBidi" w:cstheme="majorBidi"/>
          <w:sz w:val="26"/>
          <w:szCs w:val="26"/>
          <w:lang w:val="fr-FR"/>
        </w:rPr>
        <w:t>.</w:t>
      </w:r>
    </w:p>
    <w:p w14:paraId="4A0EFC07" w14:textId="0CC6876A" w:rsidR="00CE7214" w:rsidRPr="001724F1" w:rsidRDefault="00607CC7" w:rsidP="00CE7214">
      <w:pPr>
        <w:pStyle w:val="Titre3"/>
        <w:numPr>
          <w:ilvl w:val="0"/>
          <w:numId w:val="35"/>
        </w:numPr>
        <w:spacing w:before="0" w:after="120" w:line="240" w:lineRule="auto"/>
        <w:ind w:left="709" w:hanging="357"/>
        <w:rPr>
          <w:rFonts w:asciiTheme="majorBidi" w:hAnsiTheme="majorBidi" w:cstheme="majorBidi"/>
          <w:color w:val="auto"/>
          <w:sz w:val="26"/>
          <w:szCs w:val="26"/>
          <w:lang w:val="fr-FR"/>
        </w:rPr>
      </w:pPr>
      <w:r w:rsidRPr="001724F1">
        <w:rPr>
          <w:rFonts w:asciiTheme="majorBidi" w:hAnsiTheme="majorBidi" w:cstheme="majorBidi"/>
          <w:color w:val="auto"/>
          <w:sz w:val="26"/>
          <w:szCs w:val="26"/>
          <w:lang w:val="fr-FR"/>
        </w:rPr>
        <w:t xml:space="preserve">Durée : </w:t>
      </w:r>
      <w:r w:rsidR="00243D4F" w:rsidRPr="001724F1">
        <w:rPr>
          <w:rFonts w:asciiTheme="majorBidi" w:hAnsiTheme="majorBidi" w:cstheme="majorBidi"/>
          <w:color w:val="auto"/>
          <w:sz w:val="26"/>
          <w:szCs w:val="26"/>
          <w:lang w:val="fr-FR"/>
        </w:rPr>
        <w:t xml:space="preserve">1H00 - </w:t>
      </w:r>
      <w:r w:rsidRPr="001724F1">
        <w:rPr>
          <w:rFonts w:asciiTheme="majorBidi" w:hAnsiTheme="majorBidi" w:cstheme="majorBidi"/>
          <w:color w:val="auto"/>
          <w:sz w:val="26"/>
          <w:szCs w:val="26"/>
          <w:lang w:val="fr-FR"/>
        </w:rPr>
        <w:t>1</w:t>
      </w:r>
      <w:r w:rsidR="00CE7214" w:rsidRPr="001724F1">
        <w:rPr>
          <w:rFonts w:asciiTheme="majorBidi" w:hAnsiTheme="majorBidi" w:cstheme="majorBidi"/>
          <w:color w:val="auto"/>
          <w:sz w:val="26"/>
          <w:szCs w:val="26"/>
          <w:lang w:val="fr-FR"/>
        </w:rPr>
        <w:t>h30</w:t>
      </w:r>
      <w:r w:rsidR="00243D4F" w:rsidRPr="001724F1">
        <w:rPr>
          <w:rFonts w:asciiTheme="majorBidi" w:hAnsiTheme="majorBidi" w:cstheme="majorBidi"/>
          <w:color w:val="auto"/>
          <w:sz w:val="26"/>
          <w:szCs w:val="26"/>
          <w:lang w:val="fr-FR"/>
        </w:rPr>
        <w:t xml:space="preserve"> max</w:t>
      </w:r>
    </w:p>
    <w:p w14:paraId="3745B3DE" w14:textId="77777777" w:rsidR="00243D4F" w:rsidRPr="001724F1" w:rsidRDefault="00243D4F" w:rsidP="00243D4F">
      <w:pPr>
        <w:rPr>
          <w:rFonts w:asciiTheme="majorBidi" w:hAnsiTheme="majorBidi" w:cstheme="majorBidi"/>
          <w:sz w:val="26"/>
          <w:szCs w:val="26"/>
          <w:lang w:val="fr-FR"/>
        </w:rPr>
      </w:pPr>
    </w:p>
    <w:p w14:paraId="640415AF" w14:textId="78119A57" w:rsidR="00243D4F" w:rsidRPr="001724F1" w:rsidRDefault="00243D4F" w:rsidP="00243D4F">
      <w:pPr>
        <w:rPr>
          <w:rFonts w:asciiTheme="majorBidi" w:hAnsiTheme="majorBidi" w:cstheme="majorBidi"/>
          <w:b/>
          <w:bCs/>
          <w:sz w:val="26"/>
          <w:szCs w:val="26"/>
          <w:lang w:val="fr-FR"/>
        </w:rPr>
      </w:pPr>
      <w:r w:rsidRPr="001724F1">
        <w:rPr>
          <w:rFonts w:asciiTheme="majorBidi" w:hAnsiTheme="majorBidi" w:cstheme="majorBidi"/>
          <w:b/>
          <w:bCs/>
          <w:sz w:val="26"/>
          <w:szCs w:val="26"/>
          <w:lang w:val="fr-FR"/>
        </w:rPr>
        <w:t>Déroulement de la table ronde </w:t>
      </w:r>
    </w:p>
    <w:p w14:paraId="565AEEFE" w14:textId="77777777" w:rsidR="00243D4F" w:rsidRPr="008D2581" w:rsidRDefault="00243D4F" w:rsidP="00243D4F">
      <w:pPr>
        <w:rPr>
          <w:rFonts w:asciiTheme="majorBidi" w:hAnsiTheme="majorBidi" w:cstheme="majorBidi"/>
          <w:b/>
          <w:bCs/>
          <w:sz w:val="16"/>
          <w:szCs w:val="16"/>
          <w:lang w:val="fr-FR"/>
        </w:rPr>
      </w:pPr>
    </w:p>
    <w:p w14:paraId="6CD34804" w14:textId="77777777" w:rsidR="001724F1" w:rsidRPr="001724F1" w:rsidRDefault="001724F1" w:rsidP="001724F1">
      <w:pPr>
        <w:rPr>
          <w:rFonts w:asciiTheme="majorBidi" w:hAnsiTheme="majorBidi" w:cstheme="majorBidi"/>
          <w:color w:val="434343"/>
          <w:sz w:val="26"/>
          <w:szCs w:val="26"/>
          <w:lang w:val="fr-FR"/>
        </w:rPr>
      </w:pPr>
      <w:r w:rsidRPr="001724F1">
        <w:rPr>
          <w:rFonts w:asciiTheme="majorBidi" w:hAnsiTheme="majorBidi" w:cstheme="majorBidi"/>
          <w:color w:val="434343"/>
          <w:sz w:val="26"/>
          <w:szCs w:val="26"/>
          <w:lang w:val="fr-FR"/>
        </w:rPr>
        <w:t>Le modérateur pose des questions aux participants de la table ronde en fonction des sujets proposés (voir ci-dessous). Les participants ne présentent pas le sujet, mais se contentent de répondre aux questions du modérateur.</w:t>
      </w:r>
    </w:p>
    <w:p w14:paraId="0E9CF1D9" w14:textId="77777777" w:rsidR="00607CC7" w:rsidRPr="001724F1" w:rsidRDefault="00607CC7" w:rsidP="00607CC7">
      <w:pPr>
        <w:pStyle w:val="Titre3"/>
        <w:rPr>
          <w:rFonts w:asciiTheme="majorBidi" w:hAnsiTheme="majorBidi" w:cstheme="majorBidi"/>
          <w:color w:val="auto"/>
          <w:sz w:val="26"/>
          <w:szCs w:val="26"/>
          <w:lang w:val="fr-FR"/>
        </w:rPr>
      </w:pPr>
      <w:r w:rsidRPr="001724F1">
        <w:rPr>
          <w:rFonts w:asciiTheme="majorBidi" w:hAnsiTheme="majorBidi" w:cstheme="majorBidi"/>
          <w:b/>
          <w:bCs/>
          <w:color w:val="auto"/>
          <w:sz w:val="26"/>
          <w:szCs w:val="26"/>
          <w:lang w:val="fr-FR"/>
        </w:rPr>
        <w:t>Modérateurs (animateur de la table ronde)</w:t>
      </w:r>
    </w:p>
    <w:p w14:paraId="4CB9BCAC" w14:textId="77777777" w:rsidR="002F5D4B" w:rsidRPr="002F5D4B" w:rsidRDefault="002F5D4B" w:rsidP="002F5D4B">
      <w:pPr>
        <w:pStyle w:val="Paragraphedeliste"/>
        <w:numPr>
          <w:ilvl w:val="0"/>
          <w:numId w:val="32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6"/>
          <w:szCs w:val="26"/>
          <w:lang w:val="fr-FR"/>
        </w:rPr>
      </w:pPr>
      <w:r w:rsidRPr="002F5D4B">
        <w:rPr>
          <w:rFonts w:asciiTheme="majorBidi" w:eastAsia="Times New Roman" w:hAnsiTheme="majorBidi" w:cstheme="majorBidi"/>
          <w:sz w:val="26"/>
          <w:szCs w:val="26"/>
          <w:lang w:val="fr-FR"/>
        </w:rPr>
        <w:t>M. Vincent Galand (</w:t>
      </w:r>
      <w:r w:rsidRPr="002F5D4B">
        <w:rPr>
          <w:rFonts w:asciiTheme="majorBidi" w:eastAsia="Times New Roman" w:hAnsiTheme="majorBidi" w:cstheme="majorBidi"/>
          <w:color w:val="EE0000"/>
          <w:sz w:val="26"/>
          <w:szCs w:val="26"/>
          <w:lang w:val="fr-FR"/>
        </w:rPr>
        <w:t>responsable de Mme Diane</w:t>
      </w:r>
      <w:r w:rsidRPr="002F5D4B">
        <w:rPr>
          <w:rFonts w:asciiTheme="majorBidi" w:eastAsia="Times New Roman" w:hAnsiTheme="majorBidi" w:cstheme="majorBidi"/>
          <w:sz w:val="26"/>
          <w:szCs w:val="26"/>
          <w:lang w:val="fr-FR"/>
        </w:rPr>
        <w:t>), accompagné d’une personne compétente parlant français, présenté par Guarda (</w:t>
      </w:r>
      <w:r w:rsidRPr="002F5D4B">
        <w:rPr>
          <w:rFonts w:asciiTheme="majorBidi" w:eastAsia="Times New Roman" w:hAnsiTheme="majorBidi" w:cstheme="majorBidi"/>
          <w:color w:val="EE0000"/>
          <w:sz w:val="26"/>
          <w:szCs w:val="26"/>
          <w:lang w:val="fr-FR"/>
        </w:rPr>
        <w:t>responsable Luis Prata</w:t>
      </w:r>
      <w:r w:rsidRPr="002F5D4B">
        <w:rPr>
          <w:rFonts w:asciiTheme="majorBidi" w:eastAsia="Times New Roman" w:hAnsiTheme="majorBidi" w:cstheme="majorBidi"/>
          <w:sz w:val="26"/>
          <w:szCs w:val="26"/>
          <w:lang w:val="fr-FR"/>
        </w:rPr>
        <w:t>).</w:t>
      </w:r>
    </w:p>
    <w:p w14:paraId="0102A040" w14:textId="77777777" w:rsidR="001724F1" w:rsidRPr="001724F1" w:rsidRDefault="001724F1" w:rsidP="001724F1">
      <w:pPr>
        <w:pStyle w:val="Paragraphedeliste"/>
        <w:numPr>
          <w:ilvl w:val="0"/>
          <w:numId w:val="32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6"/>
          <w:szCs w:val="26"/>
          <w:lang w:val="fr-FR"/>
        </w:rPr>
      </w:pPr>
      <w:r w:rsidRPr="001724F1">
        <w:rPr>
          <w:rFonts w:asciiTheme="majorBidi" w:eastAsia="Times New Roman" w:hAnsiTheme="majorBidi" w:cstheme="majorBidi"/>
          <w:sz w:val="26"/>
          <w:szCs w:val="26"/>
          <w:lang w:val="fr-FR"/>
        </w:rPr>
        <w:t>Le modérateur devrait préparer des questions adaptées aux sujets et aux participants de la table ronde.</w:t>
      </w:r>
    </w:p>
    <w:p w14:paraId="2B4CFAC9" w14:textId="5A8B9A86" w:rsidR="0092768C" w:rsidRPr="001724F1" w:rsidRDefault="0092768C" w:rsidP="0092768C">
      <w:pPr>
        <w:pStyle w:val="Paragraphedeliste"/>
        <w:numPr>
          <w:ilvl w:val="0"/>
          <w:numId w:val="42"/>
        </w:numPr>
        <w:spacing w:after="80" w:line="300" w:lineRule="auto"/>
        <w:jc w:val="both"/>
        <w:rPr>
          <w:rFonts w:asciiTheme="majorBidi" w:hAnsiTheme="majorBidi" w:cstheme="majorBidi"/>
          <w:color w:val="434343"/>
          <w:sz w:val="26"/>
          <w:szCs w:val="26"/>
          <w:lang w:val="fr-FR"/>
        </w:rPr>
      </w:pPr>
      <w:r w:rsidRPr="001724F1">
        <w:rPr>
          <w:rFonts w:asciiTheme="majorBidi" w:hAnsiTheme="majorBidi" w:cstheme="majorBidi"/>
          <w:color w:val="434343"/>
          <w:sz w:val="26"/>
          <w:szCs w:val="26"/>
          <w:lang w:val="fr-FR"/>
        </w:rPr>
        <w:t>2 à 3 questions maximum par personne</w:t>
      </w:r>
    </w:p>
    <w:p w14:paraId="38B3EF35" w14:textId="6F2D1572" w:rsidR="0092768C" w:rsidRPr="001724F1" w:rsidRDefault="0092768C" w:rsidP="0092768C">
      <w:pPr>
        <w:pStyle w:val="Paragraphedeliste"/>
        <w:numPr>
          <w:ilvl w:val="0"/>
          <w:numId w:val="42"/>
        </w:numPr>
        <w:spacing w:after="80" w:line="300" w:lineRule="auto"/>
        <w:jc w:val="both"/>
        <w:rPr>
          <w:rFonts w:asciiTheme="majorBidi" w:hAnsiTheme="majorBidi" w:cstheme="majorBidi"/>
          <w:color w:val="434343"/>
          <w:sz w:val="26"/>
          <w:szCs w:val="26"/>
          <w:lang w:val="fr-FR"/>
        </w:rPr>
      </w:pPr>
      <w:r w:rsidRPr="001724F1">
        <w:rPr>
          <w:rFonts w:asciiTheme="majorBidi" w:hAnsiTheme="majorBidi" w:cstheme="majorBidi"/>
          <w:color w:val="434343"/>
          <w:sz w:val="26"/>
          <w:szCs w:val="26"/>
          <w:lang w:val="fr-FR"/>
        </w:rPr>
        <w:t xml:space="preserve">3 à 5 minutes : temps de réponse maximum par question </w:t>
      </w:r>
    </w:p>
    <w:p w14:paraId="500C57EC" w14:textId="77777777" w:rsidR="0092768C" w:rsidRPr="001724F1" w:rsidRDefault="0092768C" w:rsidP="0092768C">
      <w:pPr>
        <w:pStyle w:val="Paragraphedeliste"/>
        <w:spacing w:after="80" w:line="300" w:lineRule="auto"/>
        <w:jc w:val="both"/>
        <w:rPr>
          <w:rFonts w:asciiTheme="majorBidi" w:hAnsiTheme="majorBidi" w:cstheme="majorBidi"/>
          <w:color w:val="FF0000"/>
          <w:sz w:val="26"/>
          <w:szCs w:val="26"/>
          <w:highlight w:val="lightGray"/>
          <w:lang w:val="fr-FR"/>
        </w:rPr>
      </w:pPr>
    </w:p>
    <w:p w14:paraId="71F8531F" w14:textId="2A06B913" w:rsidR="00607CC7" w:rsidRPr="001724F1" w:rsidRDefault="00607CC7" w:rsidP="000D1ECA">
      <w:pPr>
        <w:pStyle w:val="Titre3"/>
        <w:rPr>
          <w:rFonts w:asciiTheme="majorBidi" w:hAnsiTheme="majorBidi" w:cstheme="majorBidi"/>
          <w:color w:val="auto"/>
          <w:sz w:val="26"/>
          <w:szCs w:val="26"/>
          <w:lang w:val="fr-FR"/>
        </w:rPr>
      </w:pPr>
      <w:r w:rsidRPr="001724F1">
        <w:rPr>
          <w:rFonts w:asciiTheme="majorBidi" w:hAnsiTheme="majorBidi" w:cstheme="majorBidi"/>
          <w:b/>
          <w:bCs/>
          <w:color w:val="auto"/>
          <w:sz w:val="26"/>
          <w:szCs w:val="26"/>
          <w:lang w:val="fr-FR"/>
        </w:rPr>
        <w:lastRenderedPageBreak/>
        <w:t>Participants de la table ronde</w:t>
      </w:r>
      <w:r w:rsidR="000D1ECA" w:rsidRPr="001724F1">
        <w:rPr>
          <w:rFonts w:asciiTheme="majorBidi" w:hAnsiTheme="majorBidi" w:cstheme="majorBidi"/>
          <w:b/>
          <w:bCs/>
          <w:color w:val="auto"/>
          <w:sz w:val="26"/>
          <w:szCs w:val="26"/>
          <w:lang w:val="fr-FR"/>
        </w:rPr>
        <w:t xml:space="preserve"> et </w:t>
      </w:r>
      <w:r w:rsidR="001724F1" w:rsidRPr="001724F1">
        <w:rPr>
          <w:rFonts w:asciiTheme="majorBidi" w:hAnsiTheme="majorBidi" w:cstheme="majorBidi"/>
          <w:b/>
          <w:bCs/>
          <w:color w:val="auto"/>
          <w:sz w:val="26"/>
          <w:szCs w:val="26"/>
          <w:lang w:val="fr-FR"/>
        </w:rPr>
        <w:t>sujet</w:t>
      </w:r>
      <w:r w:rsidR="000D1ECA" w:rsidRPr="001724F1">
        <w:rPr>
          <w:rFonts w:asciiTheme="majorBidi" w:hAnsiTheme="majorBidi" w:cstheme="majorBidi"/>
          <w:b/>
          <w:bCs/>
          <w:color w:val="auto"/>
          <w:sz w:val="26"/>
          <w:szCs w:val="26"/>
          <w:lang w:val="fr-FR"/>
        </w:rPr>
        <w:t xml:space="preserve"> de discussion</w:t>
      </w:r>
      <w:r w:rsidR="0092768C" w:rsidRPr="001724F1">
        <w:rPr>
          <w:rFonts w:asciiTheme="majorBidi" w:hAnsiTheme="majorBidi" w:cstheme="majorBidi"/>
          <w:b/>
          <w:bCs/>
          <w:color w:val="auto"/>
          <w:sz w:val="26"/>
          <w:szCs w:val="26"/>
          <w:lang w:val="fr-FR"/>
        </w:rPr>
        <w:t xml:space="preserve"> : </w:t>
      </w:r>
      <w:r w:rsidR="0092768C" w:rsidRPr="001724F1">
        <w:rPr>
          <w:rFonts w:asciiTheme="majorBidi" w:hAnsiTheme="majorBidi" w:cstheme="majorBidi"/>
          <w:color w:val="auto"/>
          <w:sz w:val="26"/>
          <w:szCs w:val="26"/>
          <w:lang w:val="fr-FR"/>
        </w:rPr>
        <w:t>15 minutes maximum par personne</w:t>
      </w:r>
    </w:p>
    <w:p w14:paraId="522229D4" w14:textId="2EF22AF0" w:rsidR="00607CC7" w:rsidRPr="001724F1" w:rsidRDefault="00607CC7" w:rsidP="00607CC7">
      <w:pPr>
        <w:pStyle w:val="Paragraphedeliste"/>
        <w:numPr>
          <w:ilvl w:val="0"/>
          <w:numId w:val="40"/>
        </w:numPr>
        <w:rPr>
          <w:rFonts w:asciiTheme="majorBidi" w:hAnsiTheme="majorBidi" w:cstheme="majorBidi"/>
          <w:sz w:val="26"/>
          <w:szCs w:val="26"/>
          <w:lang w:val="fr-FR"/>
        </w:rPr>
      </w:pPr>
      <w:r w:rsidRPr="001724F1">
        <w:rPr>
          <w:rFonts w:asciiTheme="majorBidi" w:hAnsiTheme="majorBidi" w:cstheme="majorBidi"/>
          <w:b/>
          <w:bCs/>
          <w:sz w:val="26"/>
          <w:szCs w:val="26"/>
          <w:lang w:val="fr-FR"/>
        </w:rPr>
        <w:t>Antonio S</w:t>
      </w:r>
      <w:r w:rsidR="00243D4F" w:rsidRPr="001724F1">
        <w:rPr>
          <w:rFonts w:asciiTheme="majorBidi" w:hAnsiTheme="majorBidi" w:cstheme="majorBidi"/>
          <w:b/>
          <w:bCs/>
          <w:sz w:val="26"/>
          <w:szCs w:val="26"/>
          <w:lang w:val="fr-FR"/>
        </w:rPr>
        <w:t xml:space="preserve">alvado </w:t>
      </w:r>
      <w:r w:rsidR="001724F1" w:rsidRPr="001724F1">
        <w:rPr>
          <w:rFonts w:asciiTheme="majorBidi" w:hAnsiTheme="majorBidi" w:cstheme="majorBidi"/>
          <w:b/>
          <w:bCs/>
          <w:sz w:val="26"/>
          <w:szCs w:val="26"/>
          <w:lang w:val="fr-FR"/>
        </w:rPr>
        <w:t>MORGADO</w:t>
      </w:r>
      <w:r w:rsidR="0092768C" w:rsidRPr="001724F1">
        <w:rPr>
          <w:rFonts w:asciiTheme="majorBidi" w:hAnsiTheme="majorBidi" w:cstheme="majorBidi"/>
          <w:sz w:val="26"/>
          <w:szCs w:val="26"/>
          <w:lang w:val="fr-FR"/>
        </w:rPr>
        <w:t xml:space="preserve"> :</w:t>
      </w:r>
      <w:r w:rsidR="000D1ECA" w:rsidRPr="001724F1">
        <w:rPr>
          <w:rFonts w:asciiTheme="majorBidi" w:hAnsiTheme="majorBidi" w:cstheme="majorBidi"/>
          <w:sz w:val="26"/>
          <w:szCs w:val="26"/>
          <w:lang w:val="fr-FR"/>
        </w:rPr>
        <w:t xml:space="preserve"> Histoire de l’écriture romanisée du vietnamien</w:t>
      </w:r>
    </w:p>
    <w:p w14:paraId="0A41BC88" w14:textId="77777777" w:rsidR="000D1ECA" w:rsidRPr="001724F1" w:rsidRDefault="000D1ECA" w:rsidP="000D1ECA">
      <w:pPr>
        <w:pStyle w:val="Paragraphedeliste"/>
        <w:numPr>
          <w:ilvl w:val="0"/>
          <w:numId w:val="40"/>
        </w:numPr>
        <w:spacing w:after="80" w:line="300" w:lineRule="auto"/>
        <w:contextualSpacing w:val="0"/>
        <w:jc w:val="both"/>
        <w:rPr>
          <w:rFonts w:asciiTheme="majorBidi" w:hAnsiTheme="majorBidi" w:cstheme="majorBidi"/>
          <w:sz w:val="26"/>
          <w:szCs w:val="26"/>
          <w:lang w:val="fr-FR"/>
        </w:rPr>
      </w:pPr>
      <w:r w:rsidRPr="001724F1">
        <w:rPr>
          <w:rFonts w:asciiTheme="majorBidi" w:hAnsiTheme="majorBidi" w:cstheme="majorBidi"/>
          <w:b/>
          <w:bCs/>
          <w:sz w:val="26"/>
          <w:szCs w:val="26"/>
          <w:lang w:val="fr-FR"/>
        </w:rPr>
        <w:t>TRAN Nguyen Dao</w:t>
      </w:r>
      <w:r w:rsidRPr="001724F1">
        <w:rPr>
          <w:rFonts w:asciiTheme="majorBidi" w:hAnsiTheme="majorBidi" w:cstheme="majorBidi"/>
          <w:sz w:val="26"/>
          <w:szCs w:val="26"/>
          <w:lang w:val="fr-FR"/>
        </w:rPr>
        <w:t> :</w:t>
      </w:r>
      <w:r w:rsidRPr="001724F1">
        <w:rPr>
          <w:rFonts w:asciiTheme="majorBidi" w:eastAsia="Times New Roman" w:hAnsiTheme="majorBidi" w:cstheme="majorBidi"/>
          <w:b/>
          <w:bCs/>
          <w:i/>
          <w:iCs/>
          <w:sz w:val="26"/>
          <w:szCs w:val="26"/>
          <w:lang w:val="fr-FR"/>
        </w:rPr>
        <w:t xml:space="preserve"> </w:t>
      </w:r>
      <w:r w:rsidRPr="001724F1">
        <w:rPr>
          <w:rFonts w:asciiTheme="majorBidi" w:eastAsia="Times New Roman" w:hAnsiTheme="majorBidi" w:cstheme="majorBidi"/>
          <w:sz w:val="26"/>
          <w:szCs w:val="26"/>
          <w:lang w:val="fr-FR"/>
        </w:rPr>
        <w:t>le parcours du Quốc-ngữ</w:t>
      </w:r>
    </w:p>
    <w:p w14:paraId="54326910" w14:textId="559D6E37" w:rsidR="00D12EBC" w:rsidRPr="00D12EBC" w:rsidRDefault="00D12EBC" w:rsidP="00D12EBC">
      <w:pPr>
        <w:pStyle w:val="Paragraphedeliste"/>
        <w:numPr>
          <w:ilvl w:val="0"/>
          <w:numId w:val="32"/>
        </w:numPr>
        <w:spacing w:after="80" w:line="300" w:lineRule="auto"/>
        <w:contextualSpacing w:val="0"/>
        <w:jc w:val="both"/>
        <w:rPr>
          <w:rFonts w:asciiTheme="majorBidi" w:eastAsia="Times New Roman" w:hAnsiTheme="majorBidi" w:cstheme="majorBidi"/>
          <w:sz w:val="26"/>
          <w:szCs w:val="26"/>
          <w:lang w:val="fr-FR"/>
        </w:rPr>
      </w:pPr>
      <w:r w:rsidRPr="00D12EBC">
        <w:rPr>
          <w:rFonts w:asciiTheme="majorBidi" w:hAnsiTheme="majorBidi" w:cstheme="majorBidi"/>
          <w:b/>
          <w:bCs/>
          <w:sz w:val="26"/>
          <w:szCs w:val="26"/>
          <w:lang w:val="fr-FR"/>
        </w:rPr>
        <w:t>Isabel MOURAO TAVARES</w:t>
      </w:r>
      <w:r>
        <w:rPr>
          <w:rFonts w:asciiTheme="majorBidi" w:hAnsiTheme="majorBidi" w:cstheme="majorBidi"/>
          <w:b/>
          <w:bCs/>
          <w:sz w:val="26"/>
          <w:szCs w:val="26"/>
          <w:lang w:val="fr-FR"/>
        </w:rPr>
        <w:t xml:space="preserve"> :  </w:t>
      </w:r>
      <w:r w:rsidRPr="00D12EBC">
        <w:rPr>
          <w:rFonts w:asciiTheme="majorBidi" w:eastAsia="Times New Roman" w:hAnsiTheme="majorBidi" w:cstheme="majorBidi"/>
          <w:sz w:val="26"/>
          <w:szCs w:val="26"/>
          <w:lang w:val="fr-FR"/>
        </w:rPr>
        <w:t xml:space="preserve">Les missionnaires portugais au Vietnam </w:t>
      </w:r>
      <w:r w:rsidR="009E7D95">
        <w:rPr>
          <w:rFonts w:asciiTheme="majorBidi" w:eastAsia="Times New Roman" w:hAnsiTheme="majorBidi" w:cstheme="majorBidi"/>
          <w:sz w:val="26"/>
          <w:szCs w:val="26"/>
          <w:lang w:val="fr-FR"/>
        </w:rPr>
        <w:t>(</w:t>
      </w:r>
      <w:r w:rsidR="009E7D95" w:rsidRPr="009E7D95">
        <w:rPr>
          <w:rFonts w:asciiTheme="majorBidi" w:eastAsia="Times New Roman" w:hAnsiTheme="majorBidi" w:cstheme="majorBidi"/>
          <w:color w:val="EE0000"/>
          <w:sz w:val="26"/>
          <w:szCs w:val="26"/>
          <w:lang w:val="fr-FR"/>
        </w:rPr>
        <w:t xml:space="preserve">à inviter par </w:t>
      </w:r>
      <w:r w:rsidR="002F5D4B">
        <w:rPr>
          <w:rFonts w:asciiTheme="majorBidi" w:eastAsia="Times New Roman" w:hAnsiTheme="majorBidi" w:cstheme="majorBidi"/>
          <w:color w:val="EE0000"/>
          <w:sz w:val="26"/>
          <w:szCs w:val="26"/>
          <w:lang w:val="fr-FR"/>
        </w:rPr>
        <w:t xml:space="preserve">Guarda, </w:t>
      </w:r>
      <w:r w:rsidR="002F5D4B" w:rsidRPr="009E7D95">
        <w:rPr>
          <w:rFonts w:asciiTheme="majorBidi" w:hAnsiTheme="majorBidi" w:cstheme="majorBidi"/>
          <w:color w:val="EE0000"/>
          <w:sz w:val="26"/>
          <w:szCs w:val="26"/>
          <w:lang w:val="fr-FR"/>
        </w:rPr>
        <w:t>responsable Luis Prata</w:t>
      </w:r>
      <w:r w:rsidR="009E7D95">
        <w:rPr>
          <w:rFonts w:asciiTheme="majorBidi" w:eastAsia="Times New Roman" w:hAnsiTheme="majorBidi" w:cstheme="majorBidi"/>
          <w:sz w:val="26"/>
          <w:szCs w:val="26"/>
          <w:lang w:val="fr-FR"/>
        </w:rPr>
        <w:t>)</w:t>
      </w:r>
    </w:p>
    <w:p w14:paraId="5DB34965" w14:textId="521C30F5" w:rsidR="00607CC7" w:rsidRPr="001724F1" w:rsidRDefault="000D1ECA" w:rsidP="000D1ECA">
      <w:pPr>
        <w:pStyle w:val="Paragraphedeliste"/>
        <w:numPr>
          <w:ilvl w:val="0"/>
          <w:numId w:val="32"/>
        </w:numPr>
        <w:spacing w:after="80" w:line="300" w:lineRule="auto"/>
        <w:contextualSpacing w:val="0"/>
        <w:jc w:val="both"/>
        <w:rPr>
          <w:rFonts w:asciiTheme="majorBidi" w:hAnsiTheme="majorBidi" w:cstheme="majorBidi"/>
          <w:sz w:val="26"/>
          <w:szCs w:val="26"/>
          <w:lang w:val="fr-FR"/>
        </w:rPr>
      </w:pPr>
      <w:r w:rsidRPr="001724F1">
        <w:rPr>
          <w:rFonts w:asciiTheme="majorBidi" w:hAnsiTheme="majorBidi" w:cstheme="majorBidi"/>
          <w:sz w:val="26"/>
          <w:szCs w:val="26"/>
          <w:lang w:val="fr-FR"/>
        </w:rPr>
        <w:t>Un c</w:t>
      </w:r>
      <w:r w:rsidR="00607CC7" w:rsidRPr="001724F1">
        <w:rPr>
          <w:rFonts w:asciiTheme="majorBidi" w:hAnsiTheme="majorBidi" w:cstheme="majorBidi"/>
          <w:sz w:val="26"/>
          <w:szCs w:val="26"/>
          <w:lang w:val="fr-FR"/>
        </w:rPr>
        <w:t>hercheur Portugais</w:t>
      </w:r>
      <w:r w:rsidRPr="001724F1">
        <w:rPr>
          <w:rFonts w:asciiTheme="majorBidi" w:hAnsiTheme="majorBidi" w:cstheme="majorBidi"/>
          <w:sz w:val="26"/>
          <w:szCs w:val="26"/>
          <w:lang w:val="fr-FR"/>
        </w:rPr>
        <w:t xml:space="preserve"> (</w:t>
      </w:r>
      <w:r w:rsidRPr="009E7D95">
        <w:rPr>
          <w:rFonts w:asciiTheme="majorBidi" w:hAnsiTheme="majorBidi" w:cstheme="majorBidi"/>
          <w:color w:val="EE0000"/>
          <w:sz w:val="26"/>
          <w:szCs w:val="26"/>
          <w:lang w:val="fr-FR"/>
        </w:rPr>
        <w:t>à inviter par Guarda</w:t>
      </w:r>
      <w:r w:rsidR="009E7D95" w:rsidRPr="009E7D95">
        <w:rPr>
          <w:rFonts w:asciiTheme="majorBidi" w:hAnsiTheme="majorBidi" w:cstheme="majorBidi"/>
          <w:color w:val="EE0000"/>
          <w:sz w:val="26"/>
          <w:szCs w:val="26"/>
          <w:lang w:val="fr-FR"/>
        </w:rPr>
        <w:t>, responsable Luis Prata</w:t>
      </w:r>
      <w:r w:rsidRPr="001724F1">
        <w:rPr>
          <w:rFonts w:asciiTheme="majorBidi" w:hAnsiTheme="majorBidi" w:cstheme="majorBidi"/>
          <w:sz w:val="26"/>
          <w:szCs w:val="26"/>
          <w:lang w:val="fr-FR"/>
        </w:rPr>
        <w:t>) : Rôle pionnier du père Francisco de Pina.</w:t>
      </w:r>
    </w:p>
    <w:p w14:paraId="401F7D0A" w14:textId="540F1D88" w:rsidR="000D1ECA" w:rsidRDefault="000D1ECA" w:rsidP="000D1ECA">
      <w:pPr>
        <w:pStyle w:val="Paragraphedeliste"/>
        <w:numPr>
          <w:ilvl w:val="0"/>
          <w:numId w:val="32"/>
        </w:numPr>
        <w:spacing w:after="80" w:line="300" w:lineRule="auto"/>
        <w:contextualSpacing w:val="0"/>
        <w:jc w:val="both"/>
        <w:rPr>
          <w:rFonts w:asciiTheme="majorBidi" w:hAnsiTheme="majorBidi" w:cstheme="majorBidi"/>
          <w:sz w:val="26"/>
          <w:szCs w:val="26"/>
          <w:lang w:val="fr-FR"/>
        </w:rPr>
      </w:pPr>
      <w:r w:rsidRPr="001724F1">
        <w:rPr>
          <w:rFonts w:asciiTheme="majorBidi" w:hAnsiTheme="majorBidi" w:cstheme="majorBidi"/>
          <w:sz w:val="26"/>
          <w:szCs w:val="26"/>
          <w:lang w:val="fr-FR"/>
        </w:rPr>
        <w:t>Un c</w:t>
      </w:r>
      <w:r w:rsidR="00607CC7" w:rsidRPr="001724F1">
        <w:rPr>
          <w:rFonts w:asciiTheme="majorBidi" w:hAnsiTheme="majorBidi" w:cstheme="majorBidi"/>
          <w:sz w:val="26"/>
          <w:szCs w:val="26"/>
          <w:lang w:val="fr-FR"/>
        </w:rPr>
        <w:t>hercheur Vietnamien</w:t>
      </w:r>
      <w:r w:rsidRPr="001724F1">
        <w:rPr>
          <w:rFonts w:asciiTheme="majorBidi" w:hAnsiTheme="majorBidi" w:cstheme="majorBidi"/>
          <w:sz w:val="26"/>
          <w:szCs w:val="26"/>
          <w:lang w:val="fr-FR"/>
        </w:rPr>
        <w:t xml:space="preserve"> (</w:t>
      </w:r>
      <w:r w:rsidRPr="009E7D95">
        <w:rPr>
          <w:rFonts w:asciiTheme="majorBidi" w:hAnsiTheme="majorBidi" w:cstheme="majorBidi"/>
          <w:color w:val="EE0000"/>
          <w:sz w:val="26"/>
          <w:szCs w:val="26"/>
          <w:lang w:val="fr-FR"/>
        </w:rPr>
        <w:t>à inviter par APCV</w:t>
      </w:r>
      <w:r w:rsidR="009E7D95" w:rsidRPr="009E7D95">
        <w:rPr>
          <w:rFonts w:asciiTheme="majorBidi" w:hAnsiTheme="majorBidi" w:cstheme="majorBidi"/>
          <w:color w:val="EE0000"/>
          <w:sz w:val="26"/>
          <w:szCs w:val="26"/>
          <w:lang w:val="fr-FR"/>
        </w:rPr>
        <w:t>, responsable Mme Diane</w:t>
      </w:r>
      <w:r w:rsidRPr="001724F1">
        <w:rPr>
          <w:rFonts w:asciiTheme="majorBidi" w:hAnsiTheme="majorBidi" w:cstheme="majorBidi"/>
          <w:sz w:val="26"/>
          <w:szCs w:val="26"/>
          <w:lang w:val="fr-FR"/>
        </w:rPr>
        <w:t>) : Place de l’écriture romanisée du vietnamien dans la culture vietnamienne contemporaine.</w:t>
      </w:r>
    </w:p>
    <w:p w14:paraId="47253076" w14:textId="2D2154CB" w:rsidR="00243D4F" w:rsidRPr="001724F1" w:rsidRDefault="00243D4F" w:rsidP="000D1ECA">
      <w:pPr>
        <w:pStyle w:val="Paragraphedeliste"/>
        <w:numPr>
          <w:ilvl w:val="0"/>
          <w:numId w:val="32"/>
        </w:numPr>
        <w:spacing w:after="80" w:line="300" w:lineRule="auto"/>
        <w:contextualSpacing w:val="0"/>
        <w:jc w:val="both"/>
        <w:rPr>
          <w:rFonts w:asciiTheme="majorBidi" w:hAnsiTheme="majorBidi" w:cstheme="majorBidi"/>
          <w:sz w:val="26"/>
          <w:szCs w:val="26"/>
          <w:lang w:val="fr-FR"/>
        </w:rPr>
      </w:pPr>
      <w:r w:rsidRPr="001724F1">
        <w:rPr>
          <w:rFonts w:asciiTheme="majorBidi" w:hAnsiTheme="majorBidi" w:cstheme="majorBidi"/>
          <w:sz w:val="26"/>
          <w:szCs w:val="26"/>
          <w:lang w:val="fr-FR"/>
        </w:rPr>
        <w:t>…</w:t>
      </w:r>
    </w:p>
    <w:p w14:paraId="4002D293" w14:textId="099DD0FD" w:rsidR="000D1ECA" w:rsidRPr="001724F1" w:rsidRDefault="000D1ECA" w:rsidP="000D1ECA">
      <w:pPr>
        <w:pStyle w:val="Paragraphedeliste"/>
        <w:numPr>
          <w:ilvl w:val="0"/>
          <w:numId w:val="40"/>
        </w:numPr>
        <w:rPr>
          <w:rFonts w:asciiTheme="majorBidi" w:hAnsiTheme="majorBidi" w:cstheme="majorBidi"/>
          <w:sz w:val="26"/>
          <w:szCs w:val="26"/>
          <w:lang w:val="fr-FR"/>
        </w:rPr>
      </w:pPr>
      <w:r w:rsidRPr="001724F1">
        <w:rPr>
          <w:rFonts w:asciiTheme="majorBidi" w:hAnsiTheme="majorBidi" w:cstheme="majorBidi"/>
          <w:sz w:val="26"/>
          <w:szCs w:val="26"/>
          <w:lang w:val="fr-FR"/>
        </w:rPr>
        <w:t>Roland Jaques (</w:t>
      </w:r>
      <w:r w:rsidR="008D2581" w:rsidRPr="009E7D95">
        <w:rPr>
          <w:rFonts w:asciiTheme="majorBidi" w:hAnsiTheme="majorBidi" w:cstheme="majorBidi"/>
          <w:color w:val="EE0000"/>
          <w:sz w:val="26"/>
          <w:szCs w:val="26"/>
          <w:lang w:val="fr-FR"/>
        </w:rPr>
        <w:t>Message au</w:t>
      </w:r>
      <w:r w:rsidR="009E7D95" w:rsidRPr="009E7D95">
        <w:rPr>
          <w:rFonts w:asciiTheme="majorBidi" w:hAnsiTheme="majorBidi" w:cstheme="majorBidi"/>
          <w:color w:val="EE0000"/>
          <w:sz w:val="26"/>
          <w:szCs w:val="26"/>
          <w:lang w:val="fr-FR"/>
        </w:rPr>
        <w:t>x</w:t>
      </w:r>
      <w:r w:rsidR="008D2581" w:rsidRPr="009E7D95">
        <w:rPr>
          <w:rFonts w:asciiTheme="majorBidi" w:hAnsiTheme="majorBidi" w:cstheme="majorBidi"/>
          <w:color w:val="EE0000"/>
          <w:sz w:val="26"/>
          <w:szCs w:val="26"/>
          <w:lang w:val="fr-FR"/>
        </w:rPr>
        <w:t xml:space="preserve"> </w:t>
      </w:r>
      <w:r w:rsidR="009E7D95" w:rsidRPr="009E7D95">
        <w:rPr>
          <w:rFonts w:asciiTheme="majorBidi" w:hAnsiTheme="majorBidi" w:cstheme="majorBidi"/>
          <w:color w:val="EE0000"/>
          <w:sz w:val="26"/>
          <w:szCs w:val="26"/>
          <w:lang w:val="fr-FR"/>
        </w:rPr>
        <w:t>auditeur, responsable M. Tran Nguyen Dao</w:t>
      </w:r>
      <w:r w:rsidRPr="001724F1">
        <w:rPr>
          <w:rFonts w:asciiTheme="majorBidi" w:hAnsiTheme="majorBidi" w:cstheme="majorBidi"/>
          <w:sz w:val="26"/>
          <w:szCs w:val="26"/>
          <w:lang w:val="fr-FR"/>
        </w:rPr>
        <w:t>)</w:t>
      </w:r>
    </w:p>
    <w:p w14:paraId="7DC66DC2" w14:textId="2BDF3C91" w:rsidR="00607CC7" w:rsidRPr="001724F1" w:rsidRDefault="00607CC7" w:rsidP="001724F1">
      <w:pPr>
        <w:pStyle w:val="Paragraphedeliste"/>
        <w:numPr>
          <w:ilvl w:val="0"/>
          <w:numId w:val="40"/>
        </w:numPr>
        <w:rPr>
          <w:rFonts w:asciiTheme="majorBidi" w:hAnsiTheme="majorBidi" w:cstheme="majorBidi"/>
          <w:sz w:val="26"/>
          <w:szCs w:val="26"/>
          <w:lang w:val="fr-FR"/>
        </w:rPr>
      </w:pPr>
      <w:r w:rsidRPr="001724F1">
        <w:rPr>
          <w:rFonts w:asciiTheme="majorBidi" w:hAnsiTheme="majorBidi" w:cstheme="majorBidi"/>
          <w:sz w:val="26"/>
          <w:szCs w:val="26"/>
          <w:lang w:val="fr-FR"/>
        </w:rPr>
        <w:t>Présenter d’ouvrages consacrés à l’histoire de l’écriture romanisée du vietnamien</w:t>
      </w:r>
      <w:r w:rsidR="000D1ECA" w:rsidRPr="001724F1">
        <w:rPr>
          <w:rFonts w:asciiTheme="majorBidi" w:hAnsiTheme="majorBidi" w:cstheme="majorBidi"/>
          <w:sz w:val="26"/>
          <w:szCs w:val="26"/>
          <w:lang w:val="fr-FR"/>
        </w:rPr>
        <w:t xml:space="preserve"> (en projecteur)</w:t>
      </w:r>
      <w:r w:rsidR="001724F1" w:rsidRPr="001724F1">
        <w:rPr>
          <w:rFonts w:asciiTheme="majorBidi" w:hAnsiTheme="majorBidi" w:cstheme="majorBidi"/>
          <w:sz w:val="26"/>
          <w:szCs w:val="26"/>
          <w:lang w:val="fr-FR"/>
        </w:rPr>
        <w:t xml:space="preserve"> : </w:t>
      </w:r>
      <w:r w:rsidR="000D1ECA" w:rsidRPr="001724F1">
        <w:rPr>
          <w:rFonts w:asciiTheme="majorBidi" w:hAnsiTheme="majorBidi" w:cstheme="majorBidi"/>
          <w:sz w:val="26"/>
          <w:szCs w:val="26"/>
          <w:lang w:val="fr-FR"/>
        </w:rPr>
        <w:t xml:space="preserve">Présenté par le modérateur de la table ronde </w:t>
      </w:r>
      <w:r w:rsidR="009E7D95">
        <w:rPr>
          <w:rFonts w:asciiTheme="majorBidi" w:hAnsiTheme="majorBidi" w:cstheme="majorBidi"/>
          <w:sz w:val="26"/>
          <w:szCs w:val="26"/>
          <w:lang w:val="fr-FR"/>
        </w:rPr>
        <w:t>(</w:t>
      </w:r>
      <w:r w:rsidR="009E7D95" w:rsidRPr="009E7D95">
        <w:rPr>
          <w:rFonts w:asciiTheme="majorBidi" w:hAnsiTheme="majorBidi" w:cstheme="majorBidi"/>
          <w:color w:val="EE0000"/>
          <w:sz w:val="26"/>
          <w:szCs w:val="26"/>
          <w:lang w:val="fr-FR"/>
        </w:rPr>
        <w:t>responsable Tran Nguyen Dao</w:t>
      </w:r>
      <w:r w:rsidR="009E7D95">
        <w:rPr>
          <w:rFonts w:asciiTheme="majorBidi" w:hAnsiTheme="majorBidi" w:cstheme="majorBidi"/>
          <w:sz w:val="26"/>
          <w:szCs w:val="26"/>
          <w:lang w:val="fr-FR"/>
        </w:rPr>
        <w:t>)</w:t>
      </w:r>
    </w:p>
    <w:p w14:paraId="1D8366FC" w14:textId="77777777" w:rsidR="00CB2C98" w:rsidRPr="001724F1" w:rsidRDefault="00CB2C98" w:rsidP="00CB2C98">
      <w:pPr>
        <w:rPr>
          <w:rFonts w:asciiTheme="majorBidi" w:hAnsiTheme="majorBidi" w:cstheme="majorBidi"/>
          <w:sz w:val="26"/>
          <w:szCs w:val="26"/>
          <w:lang w:val="fr-FR"/>
        </w:rPr>
      </w:pPr>
    </w:p>
    <w:p w14:paraId="1645AF7E" w14:textId="04627800" w:rsidR="00B13ECD" w:rsidRPr="001724F1" w:rsidRDefault="00B13ECD" w:rsidP="00A06F9E">
      <w:pPr>
        <w:pStyle w:val="Titre3"/>
        <w:spacing w:before="0" w:after="120" w:line="240" w:lineRule="auto"/>
        <w:rPr>
          <w:rFonts w:asciiTheme="majorBidi" w:hAnsiTheme="majorBidi" w:cstheme="majorBidi"/>
          <w:b/>
          <w:bCs/>
          <w:color w:val="auto"/>
          <w:sz w:val="26"/>
          <w:szCs w:val="26"/>
          <w:lang w:val="fr-FR"/>
        </w:rPr>
      </w:pPr>
      <w:r w:rsidRPr="001724F1">
        <w:rPr>
          <w:rFonts w:asciiTheme="majorBidi" w:hAnsiTheme="majorBidi" w:cstheme="majorBidi"/>
          <w:b/>
          <w:bCs/>
          <w:color w:val="auto"/>
          <w:sz w:val="26"/>
          <w:szCs w:val="26"/>
          <w:lang w:val="fr-FR"/>
        </w:rPr>
        <w:t>Participants attendus</w:t>
      </w:r>
      <w:r w:rsidR="00A06F9E" w:rsidRPr="001724F1">
        <w:rPr>
          <w:rFonts w:asciiTheme="majorBidi" w:hAnsiTheme="majorBidi" w:cstheme="majorBidi"/>
          <w:b/>
          <w:bCs/>
          <w:color w:val="auto"/>
          <w:sz w:val="26"/>
          <w:szCs w:val="26"/>
          <w:lang w:val="fr-FR"/>
        </w:rPr>
        <w:t xml:space="preserve"> du séminaire</w:t>
      </w:r>
    </w:p>
    <w:p w14:paraId="1EDEB76C" w14:textId="77777777" w:rsidR="00B13ECD" w:rsidRPr="001724F1" w:rsidRDefault="00B13ECD" w:rsidP="00B13ECD">
      <w:pPr>
        <w:pStyle w:val="Paragraphedeliste"/>
        <w:numPr>
          <w:ilvl w:val="0"/>
          <w:numId w:val="32"/>
        </w:numPr>
        <w:spacing w:after="80" w:line="300" w:lineRule="auto"/>
        <w:contextualSpacing w:val="0"/>
        <w:jc w:val="both"/>
        <w:rPr>
          <w:rFonts w:asciiTheme="majorBidi" w:hAnsiTheme="majorBidi" w:cstheme="majorBidi"/>
          <w:sz w:val="26"/>
          <w:szCs w:val="26"/>
          <w:lang w:val="fr-FR"/>
        </w:rPr>
      </w:pPr>
      <w:r w:rsidRPr="001724F1">
        <w:rPr>
          <w:rFonts w:asciiTheme="majorBidi" w:hAnsiTheme="majorBidi" w:cstheme="majorBidi"/>
          <w:sz w:val="26"/>
          <w:szCs w:val="26"/>
          <w:lang w:val="fr-FR"/>
        </w:rPr>
        <w:t>Représentants de l’Ambassade du Vietnam au Portugal.</w:t>
      </w:r>
    </w:p>
    <w:p w14:paraId="612F7097" w14:textId="77777777" w:rsidR="00B13ECD" w:rsidRPr="001724F1" w:rsidRDefault="00B13ECD" w:rsidP="00B13ECD">
      <w:pPr>
        <w:pStyle w:val="Paragraphedeliste"/>
        <w:numPr>
          <w:ilvl w:val="0"/>
          <w:numId w:val="32"/>
        </w:numPr>
        <w:spacing w:after="80" w:line="300" w:lineRule="auto"/>
        <w:contextualSpacing w:val="0"/>
        <w:jc w:val="both"/>
        <w:rPr>
          <w:rFonts w:asciiTheme="majorBidi" w:hAnsiTheme="majorBidi" w:cstheme="majorBidi"/>
          <w:sz w:val="26"/>
          <w:szCs w:val="26"/>
          <w:lang w:val="fr-FR"/>
        </w:rPr>
      </w:pPr>
      <w:r w:rsidRPr="001724F1">
        <w:rPr>
          <w:rFonts w:asciiTheme="majorBidi" w:hAnsiTheme="majorBidi" w:cstheme="majorBidi"/>
          <w:sz w:val="26"/>
          <w:szCs w:val="26"/>
          <w:lang w:val="fr-FR"/>
        </w:rPr>
        <w:t>Représentants de la municipalité de Guarda.</w:t>
      </w:r>
    </w:p>
    <w:p w14:paraId="73FF4032" w14:textId="77777777" w:rsidR="00B13ECD" w:rsidRPr="001724F1" w:rsidRDefault="00B13ECD" w:rsidP="00B13ECD">
      <w:pPr>
        <w:pStyle w:val="Paragraphedeliste"/>
        <w:numPr>
          <w:ilvl w:val="0"/>
          <w:numId w:val="32"/>
        </w:numPr>
        <w:spacing w:after="80" w:line="300" w:lineRule="auto"/>
        <w:contextualSpacing w:val="0"/>
        <w:jc w:val="both"/>
        <w:rPr>
          <w:rFonts w:asciiTheme="majorBidi" w:hAnsiTheme="majorBidi" w:cstheme="majorBidi"/>
          <w:sz w:val="26"/>
          <w:szCs w:val="26"/>
          <w:lang w:val="fr-FR"/>
        </w:rPr>
      </w:pPr>
      <w:r w:rsidRPr="001724F1">
        <w:rPr>
          <w:rFonts w:asciiTheme="majorBidi" w:hAnsiTheme="majorBidi" w:cstheme="majorBidi"/>
          <w:sz w:val="26"/>
          <w:szCs w:val="26"/>
          <w:lang w:val="fr-FR"/>
        </w:rPr>
        <w:t>Représentants du Centre culturel vietnamien de Paris.</w:t>
      </w:r>
    </w:p>
    <w:p w14:paraId="224EBB39" w14:textId="6FDC290E" w:rsidR="00B13ECD" w:rsidRPr="001724F1" w:rsidRDefault="00B13ECD" w:rsidP="00B13ECD">
      <w:pPr>
        <w:pStyle w:val="Paragraphedeliste"/>
        <w:numPr>
          <w:ilvl w:val="0"/>
          <w:numId w:val="32"/>
        </w:numPr>
        <w:spacing w:after="80" w:line="300" w:lineRule="auto"/>
        <w:contextualSpacing w:val="0"/>
        <w:jc w:val="both"/>
        <w:rPr>
          <w:rFonts w:asciiTheme="majorBidi" w:hAnsiTheme="majorBidi" w:cstheme="majorBidi"/>
          <w:sz w:val="26"/>
          <w:szCs w:val="26"/>
          <w:lang w:val="fr-FR"/>
        </w:rPr>
      </w:pPr>
      <w:r w:rsidRPr="001724F1">
        <w:rPr>
          <w:rFonts w:asciiTheme="majorBidi" w:hAnsiTheme="majorBidi" w:cstheme="majorBidi"/>
          <w:sz w:val="26"/>
          <w:szCs w:val="26"/>
          <w:lang w:val="fr-FR"/>
        </w:rPr>
        <w:t>Représentants de la communauté vietnamienne d’Europe.</w:t>
      </w:r>
    </w:p>
    <w:p w14:paraId="197CB95C" w14:textId="77777777" w:rsidR="00CF649C" w:rsidRPr="001724F1" w:rsidRDefault="00CF649C" w:rsidP="00CF649C">
      <w:pPr>
        <w:pStyle w:val="Paragraphedeliste"/>
        <w:numPr>
          <w:ilvl w:val="0"/>
          <w:numId w:val="32"/>
        </w:numPr>
        <w:spacing w:after="80" w:line="300" w:lineRule="auto"/>
        <w:contextualSpacing w:val="0"/>
        <w:jc w:val="both"/>
        <w:rPr>
          <w:rFonts w:asciiTheme="majorBidi" w:hAnsiTheme="majorBidi" w:cstheme="majorBidi"/>
          <w:sz w:val="26"/>
          <w:szCs w:val="26"/>
          <w:lang w:val="fr-FR"/>
        </w:rPr>
      </w:pPr>
      <w:r w:rsidRPr="001724F1">
        <w:rPr>
          <w:rFonts w:asciiTheme="majorBidi" w:hAnsiTheme="majorBidi" w:cstheme="majorBidi"/>
          <w:sz w:val="26"/>
          <w:szCs w:val="26"/>
          <w:lang w:val="fr-FR"/>
        </w:rPr>
        <w:t>Auteurs des ouvrages présentés.</w:t>
      </w:r>
    </w:p>
    <w:p w14:paraId="6C200016" w14:textId="77C6F6B7" w:rsidR="00CF649C" w:rsidRPr="001724F1" w:rsidRDefault="00CF649C" w:rsidP="00CF649C">
      <w:pPr>
        <w:pStyle w:val="Paragraphedeliste"/>
        <w:numPr>
          <w:ilvl w:val="0"/>
          <w:numId w:val="32"/>
        </w:numPr>
        <w:spacing w:after="80" w:line="300" w:lineRule="auto"/>
        <w:contextualSpacing w:val="0"/>
        <w:jc w:val="both"/>
        <w:rPr>
          <w:rFonts w:asciiTheme="majorBidi" w:hAnsiTheme="majorBidi" w:cstheme="majorBidi"/>
          <w:sz w:val="26"/>
          <w:szCs w:val="26"/>
          <w:lang w:val="fr-FR"/>
        </w:rPr>
      </w:pPr>
      <w:r w:rsidRPr="001724F1">
        <w:rPr>
          <w:rFonts w:asciiTheme="majorBidi" w:hAnsiTheme="majorBidi" w:cstheme="majorBidi"/>
          <w:sz w:val="26"/>
          <w:szCs w:val="26"/>
          <w:lang w:val="fr-FR"/>
        </w:rPr>
        <w:t>Érudits, chercheurs et universitaires vietnamiens et portugais.</w:t>
      </w:r>
    </w:p>
    <w:p w14:paraId="26F3D566" w14:textId="5BAE2693" w:rsidR="00CF649C" w:rsidRPr="001724F1" w:rsidRDefault="00CF649C" w:rsidP="00CF649C">
      <w:pPr>
        <w:pStyle w:val="Paragraphedeliste"/>
        <w:numPr>
          <w:ilvl w:val="0"/>
          <w:numId w:val="32"/>
        </w:numPr>
        <w:spacing w:after="80" w:line="300" w:lineRule="auto"/>
        <w:contextualSpacing w:val="0"/>
        <w:jc w:val="both"/>
        <w:rPr>
          <w:rFonts w:asciiTheme="majorBidi" w:hAnsiTheme="majorBidi" w:cstheme="majorBidi"/>
          <w:sz w:val="26"/>
          <w:szCs w:val="26"/>
          <w:lang w:val="fr-FR"/>
        </w:rPr>
      </w:pPr>
      <w:r w:rsidRPr="001724F1">
        <w:rPr>
          <w:rFonts w:asciiTheme="majorBidi" w:hAnsiTheme="majorBidi" w:cstheme="majorBidi"/>
          <w:sz w:val="26"/>
          <w:szCs w:val="26"/>
          <w:lang w:val="fr-FR"/>
        </w:rPr>
        <w:t>Les étudiants, le publique intéressés</w:t>
      </w:r>
    </w:p>
    <w:p w14:paraId="66A41D12" w14:textId="2186729A" w:rsidR="00B13ECD" w:rsidRPr="001724F1" w:rsidRDefault="00B13ECD" w:rsidP="00B13ECD">
      <w:pPr>
        <w:pStyle w:val="Paragraphedeliste"/>
        <w:numPr>
          <w:ilvl w:val="0"/>
          <w:numId w:val="32"/>
        </w:numPr>
        <w:spacing w:after="80" w:line="300" w:lineRule="auto"/>
        <w:contextualSpacing w:val="0"/>
        <w:jc w:val="both"/>
        <w:rPr>
          <w:rFonts w:asciiTheme="majorBidi" w:hAnsiTheme="majorBidi" w:cstheme="majorBidi"/>
          <w:sz w:val="26"/>
          <w:szCs w:val="26"/>
          <w:lang w:val="fr-FR"/>
        </w:rPr>
      </w:pPr>
      <w:r w:rsidRPr="001724F1">
        <w:rPr>
          <w:rFonts w:asciiTheme="majorBidi" w:hAnsiTheme="majorBidi" w:cstheme="majorBidi"/>
          <w:sz w:val="26"/>
          <w:szCs w:val="26"/>
          <w:lang w:val="fr-FR"/>
        </w:rPr>
        <w:t>Les médias.</w:t>
      </w:r>
    </w:p>
    <w:p w14:paraId="12B0BE16" w14:textId="50082E68" w:rsidR="008261CE" w:rsidRPr="001724F1" w:rsidRDefault="00B13ECD" w:rsidP="008261CE">
      <w:pPr>
        <w:pStyle w:val="Titre3"/>
        <w:rPr>
          <w:rFonts w:asciiTheme="majorBidi" w:hAnsiTheme="majorBidi" w:cstheme="majorBidi"/>
          <w:b/>
          <w:bCs/>
          <w:color w:val="auto"/>
          <w:sz w:val="26"/>
          <w:szCs w:val="26"/>
          <w:lang w:val="fr-FR"/>
        </w:rPr>
      </w:pPr>
      <w:r w:rsidRPr="001724F1">
        <w:rPr>
          <w:rFonts w:asciiTheme="majorBidi" w:hAnsiTheme="majorBidi" w:cstheme="majorBidi"/>
          <w:b/>
          <w:bCs/>
          <w:color w:val="auto"/>
          <w:sz w:val="26"/>
          <w:szCs w:val="26"/>
          <w:lang w:val="fr-FR"/>
        </w:rPr>
        <w:t>Résultat attendu</w:t>
      </w:r>
    </w:p>
    <w:p w14:paraId="7D3E0243" w14:textId="69976AF8" w:rsidR="006E636E" w:rsidRPr="001724F1" w:rsidRDefault="00CF649C" w:rsidP="006E636E">
      <w:pPr>
        <w:pStyle w:val="Paragraphedeliste"/>
        <w:spacing w:after="80" w:line="300" w:lineRule="auto"/>
        <w:jc w:val="both"/>
        <w:rPr>
          <w:rFonts w:asciiTheme="majorBidi" w:hAnsiTheme="majorBidi" w:cstheme="majorBidi"/>
          <w:sz w:val="26"/>
          <w:szCs w:val="26"/>
          <w:lang w:val="fr-FR"/>
        </w:rPr>
      </w:pPr>
      <w:r w:rsidRPr="001724F1">
        <w:rPr>
          <w:rFonts w:asciiTheme="majorBidi" w:hAnsiTheme="majorBidi" w:cstheme="majorBidi"/>
          <w:sz w:val="26"/>
          <w:szCs w:val="26"/>
          <w:lang w:val="fr-FR"/>
        </w:rPr>
        <w:t>C</w:t>
      </w:r>
      <w:r w:rsidR="006E636E" w:rsidRPr="001724F1">
        <w:rPr>
          <w:rFonts w:asciiTheme="majorBidi" w:hAnsiTheme="majorBidi" w:cstheme="majorBidi"/>
          <w:sz w:val="26"/>
          <w:szCs w:val="26"/>
          <w:lang w:val="fr-FR"/>
        </w:rPr>
        <w:t xml:space="preserve">onclusion ou synthèse de la table ronde, limitée à </w:t>
      </w:r>
      <w:r w:rsidR="006E636E" w:rsidRPr="001724F1">
        <w:rPr>
          <w:rFonts w:asciiTheme="majorBidi" w:hAnsiTheme="majorBidi" w:cstheme="majorBidi"/>
          <w:b/>
          <w:sz w:val="26"/>
          <w:szCs w:val="26"/>
          <w:u w:val="single"/>
          <w:lang w:val="fr-FR"/>
        </w:rPr>
        <w:t>10 pages maximum</w:t>
      </w:r>
      <w:r w:rsidRPr="001724F1">
        <w:rPr>
          <w:rFonts w:asciiTheme="majorBidi" w:hAnsiTheme="majorBidi" w:cstheme="majorBidi"/>
          <w:sz w:val="26"/>
          <w:szCs w:val="26"/>
          <w:lang w:val="fr-FR"/>
        </w:rPr>
        <w:t xml:space="preserve"> réalisé par Guarda (</w:t>
      </w:r>
      <w:r w:rsidR="009E7D95" w:rsidRPr="009E7D95">
        <w:rPr>
          <w:rFonts w:asciiTheme="majorBidi" w:hAnsiTheme="majorBidi" w:cstheme="majorBidi"/>
          <w:color w:val="EE0000"/>
          <w:sz w:val="26"/>
          <w:szCs w:val="26"/>
          <w:lang w:val="fr-FR"/>
        </w:rPr>
        <w:t xml:space="preserve">responsable </w:t>
      </w:r>
      <w:r w:rsidRPr="009E7D95">
        <w:rPr>
          <w:rFonts w:asciiTheme="majorBidi" w:hAnsiTheme="majorBidi" w:cstheme="majorBidi"/>
          <w:color w:val="EE0000"/>
          <w:sz w:val="26"/>
          <w:szCs w:val="26"/>
          <w:lang w:val="fr-FR"/>
        </w:rPr>
        <w:t>Luis Prata</w:t>
      </w:r>
      <w:r w:rsidRPr="001724F1">
        <w:rPr>
          <w:rFonts w:asciiTheme="majorBidi" w:hAnsiTheme="majorBidi" w:cstheme="majorBidi"/>
          <w:sz w:val="26"/>
          <w:szCs w:val="26"/>
          <w:lang w:val="fr-FR"/>
        </w:rPr>
        <w:t>)</w:t>
      </w:r>
      <w:r w:rsidR="006E636E" w:rsidRPr="001724F1">
        <w:rPr>
          <w:rFonts w:asciiTheme="majorBidi" w:hAnsiTheme="majorBidi" w:cstheme="majorBidi"/>
          <w:sz w:val="26"/>
          <w:szCs w:val="26"/>
          <w:lang w:val="fr-FR"/>
        </w:rPr>
        <w:t xml:space="preserve">, à présenter au public </w:t>
      </w:r>
      <w:r w:rsidR="009E7D95">
        <w:rPr>
          <w:rFonts w:asciiTheme="majorBidi" w:hAnsiTheme="majorBidi" w:cstheme="majorBidi"/>
          <w:sz w:val="26"/>
          <w:szCs w:val="26"/>
          <w:lang w:val="fr-FR"/>
        </w:rPr>
        <w:t xml:space="preserve">en projection vidéo </w:t>
      </w:r>
      <w:r w:rsidR="00A442F5">
        <w:rPr>
          <w:rFonts w:asciiTheme="majorBidi" w:hAnsiTheme="majorBidi" w:cstheme="majorBidi"/>
          <w:sz w:val="26"/>
          <w:szCs w:val="26"/>
          <w:lang w:val="fr-FR"/>
        </w:rPr>
        <w:t xml:space="preserve">en portugais </w:t>
      </w:r>
      <w:r w:rsidR="009E7D95">
        <w:rPr>
          <w:rFonts w:asciiTheme="majorBidi" w:hAnsiTheme="majorBidi" w:cstheme="majorBidi"/>
          <w:sz w:val="26"/>
          <w:szCs w:val="26"/>
          <w:lang w:val="fr-FR"/>
        </w:rPr>
        <w:t>avec traduction</w:t>
      </w:r>
      <w:r w:rsidR="00A442F5">
        <w:rPr>
          <w:rFonts w:asciiTheme="majorBidi" w:hAnsiTheme="majorBidi" w:cstheme="majorBidi"/>
          <w:sz w:val="26"/>
          <w:szCs w:val="26"/>
          <w:lang w:val="fr-FR"/>
        </w:rPr>
        <w:t xml:space="preserve"> soutiré en français et en vietnamien, </w:t>
      </w:r>
      <w:r w:rsidR="009E7D95">
        <w:rPr>
          <w:rFonts w:asciiTheme="majorBidi" w:hAnsiTheme="majorBidi" w:cstheme="majorBidi"/>
          <w:sz w:val="26"/>
          <w:szCs w:val="26"/>
          <w:lang w:val="fr-FR"/>
        </w:rPr>
        <w:t xml:space="preserve"> </w:t>
      </w:r>
      <w:r w:rsidR="006E636E" w:rsidRPr="001724F1">
        <w:rPr>
          <w:rFonts w:asciiTheme="majorBidi" w:hAnsiTheme="majorBidi" w:cstheme="majorBidi"/>
          <w:sz w:val="26"/>
          <w:szCs w:val="26"/>
          <w:lang w:val="fr-FR"/>
        </w:rPr>
        <w:t>lors de la soirée de cérémonie en l’honneur du père Francisco de Pina, le 8 octobre 2026.</w:t>
      </w:r>
    </w:p>
    <w:p w14:paraId="009380AB" w14:textId="77777777" w:rsidR="00CF649C" w:rsidRPr="001724F1" w:rsidRDefault="00CF649C" w:rsidP="001724F1">
      <w:pPr>
        <w:ind w:left="720"/>
        <w:rPr>
          <w:rFonts w:asciiTheme="majorBidi" w:hAnsiTheme="majorBidi" w:cstheme="majorBidi"/>
          <w:sz w:val="26"/>
          <w:szCs w:val="26"/>
          <w:lang w:val="fr-FR"/>
        </w:rPr>
      </w:pPr>
      <w:r w:rsidRPr="001724F1">
        <w:rPr>
          <w:rFonts w:asciiTheme="majorBidi" w:hAnsiTheme="majorBidi" w:cstheme="majorBidi"/>
          <w:b/>
          <w:sz w:val="26"/>
          <w:szCs w:val="26"/>
          <w:u w:val="single"/>
          <w:lang w:val="fr-FR"/>
        </w:rPr>
        <w:t>Objectif</w:t>
      </w:r>
      <w:r w:rsidRPr="001724F1">
        <w:rPr>
          <w:rFonts w:asciiTheme="majorBidi" w:hAnsiTheme="majorBidi" w:cstheme="majorBidi"/>
          <w:sz w:val="26"/>
          <w:szCs w:val="26"/>
          <w:lang w:val="fr-FR"/>
        </w:rPr>
        <w:t> : Affirmer que le père Francisco de Pina est l’un des premiers fondateurs de l’écriture romanisée du Vietnam</w:t>
      </w:r>
    </w:p>
    <w:p w14:paraId="516888A4" w14:textId="7FDD9729" w:rsidR="003B0997" w:rsidRPr="00A442F5" w:rsidRDefault="003B0997" w:rsidP="003B0997">
      <w:pPr>
        <w:pStyle w:val="Titre1"/>
        <w:numPr>
          <w:ilvl w:val="0"/>
          <w:numId w:val="36"/>
        </w:numPr>
        <w:ind w:left="567"/>
        <w:rPr>
          <w:rFonts w:asciiTheme="majorBidi" w:hAnsiTheme="majorBidi" w:cstheme="majorBidi"/>
          <w:b w:val="0"/>
          <w:bCs w:val="0"/>
          <w:color w:val="EE0000"/>
          <w:lang w:val="fr-FR"/>
        </w:rPr>
      </w:pPr>
      <w:r w:rsidRPr="007E1391">
        <w:rPr>
          <w:rFonts w:asciiTheme="majorBidi" w:hAnsiTheme="majorBidi" w:cstheme="majorBidi"/>
          <w:color w:val="000066"/>
          <w:lang w:val="fr-FR"/>
        </w:rPr>
        <w:lastRenderedPageBreak/>
        <w:t>Matériels</w:t>
      </w:r>
      <w:r w:rsidRPr="00A442F5">
        <w:rPr>
          <w:rFonts w:asciiTheme="majorBidi" w:hAnsiTheme="majorBidi" w:cstheme="majorBidi"/>
          <w:b w:val="0"/>
          <w:bCs w:val="0"/>
          <w:color w:val="EE0000"/>
          <w:lang w:val="fr-FR"/>
        </w:rPr>
        <w:t xml:space="preserve"> </w:t>
      </w:r>
      <w:r w:rsidR="00A442F5" w:rsidRPr="00A442F5">
        <w:rPr>
          <w:rFonts w:asciiTheme="majorBidi" w:hAnsiTheme="majorBidi" w:cstheme="majorBidi"/>
          <w:b w:val="0"/>
          <w:bCs w:val="0"/>
          <w:color w:val="EE0000"/>
          <w:lang w:val="fr-FR"/>
        </w:rPr>
        <w:t>(</w:t>
      </w:r>
      <w:r w:rsidR="002F5D4B">
        <w:rPr>
          <w:rFonts w:asciiTheme="majorBidi" w:hAnsiTheme="majorBidi" w:cstheme="majorBidi"/>
          <w:b w:val="0"/>
          <w:bCs w:val="0"/>
          <w:color w:val="EE0000"/>
          <w:lang w:val="fr-FR"/>
        </w:rPr>
        <w:t xml:space="preserve">Guarda, </w:t>
      </w:r>
      <w:r w:rsidR="00A442F5" w:rsidRPr="00A442F5">
        <w:rPr>
          <w:rFonts w:asciiTheme="majorBidi" w:hAnsiTheme="majorBidi" w:cstheme="majorBidi"/>
          <w:b w:val="0"/>
          <w:bCs w:val="0"/>
          <w:color w:val="EE0000"/>
          <w:lang w:val="fr-FR"/>
        </w:rPr>
        <w:t>responsable Luis Prata)</w:t>
      </w:r>
    </w:p>
    <w:p w14:paraId="7594CABA" w14:textId="7AD95F7C" w:rsidR="00CF649C" w:rsidRPr="001724F1" w:rsidRDefault="003871B8" w:rsidP="003871B8">
      <w:pPr>
        <w:pStyle w:val="Paragraphedeliste"/>
        <w:numPr>
          <w:ilvl w:val="0"/>
          <w:numId w:val="38"/>
        </w:numPr>
        <w:spacing w:after="120" w:line="240" w:lineRule="auto"/>
        <w:ind w:left="924" w:hanging="357"/>
        <w:contextualSpacing w:val="0"/>
        <w:jc w:val="both"/>
        <w:rPr>
          <w:rFonts w:asciiTheme="majorBidi" w:hAnsiTheme="majorBidi" w:cstheme="majorBidi"/>
          <w:sz w:val="26"/>
          <w:szCs w:val="26"/>
          <w:lang w:val="fr-FR"/>
        </w:rPr>
      </w:pPr>
      <w:r w:rsidRPr="001724F1">
        <w:rPr>
          <w:rFonts w:asciiTheme="majorBidi" w:hAnsiTheme="majorBidi" w:cstheme="majorBidi"/>
          <w:sz w:val="26"/>
          <w:szCs w:val="26"/>
          <w:lang w:val="fr-FR"/>
        </w:rPr>
        <w:t>Matériel de traduction simultanée</w:t>
      </w:r>
      <w:r w:rsidR="00CF649C" w:rsidRPr="001724F1">
        <w:rPr>
          <w:rFonts w:asciiTheme="majorBidi" w:hAnsiTheme="majorBidi" w:cstheme="majorBidi"/>
          <w:sz w:val="26"/>
          <w:szCs w:val="26"/>
          <w:lang w:val="fr-FR"/>
        </w:rPr>
        <w:t xml:space="preserve"> (casques)</w:t>
      </w:r>
      <w:r w:rsidRPr="001724F1">
        <w:rPr>
          <w:rFonts w:asciiTheme="majorBidi" w:hAnsiTheme="majorBidi" w:cstheme="majorBidi"/>
          <w:sz w:val="26"/>
          <w:szCs w:val="26"/>
          <w:lang w:val="fr-FR"/>
        </w:rPr>
        <w:t> en français, portugais et vietnamiens</w:t>
      </w:r>
      <w:r w:rsidR="00A442F5">
        <w:rPr>
          <w:rFonts w:asciiTheme="majorBidi" w:hAnsiTheme="majorBidi" w:cstheme="majorBidi"/>
          <w:sz w:val="26"/>
          <w:szCs w:val="26"/>
          <w:lang w:val="fr-FR"/>
        </w:rPr>
        <w:t xml:space="preserve"> ou une application projection et traduction instantanée </w:t>
      </w:r>
    </w:p>
    <w:p w14:paraId="45E2926F" w14:textId="476F0CD6" w:rsidR="003871B8" w:rsidRPr="001724F1" w:rsidRDefault="00CF649C" w:rsidP="00CF649C">
      <w:pPr>
        <w:pStyle w:val="Paragraphedeliste"/>
        <w:numPr>
          <w:ilvl w:val="0"/>
          <w:numId w:val="41"/>
        </w:numPr>
        <w:spacing w:after="120" w:line="240" w:lineRule="auto"/>
        <w:contextualSpacing w:val="0"/>
        <w:jc w:val="both"/>
        <w:rPr>
          <w:rFonts w:asciiTheme="majorBidi" w:hAnsiTheme="majorBidi" w:cstheme="majorBidi"/>
          <w:sz w:val="26"/>
          <w:szCs w:val="26"/>
          <w:lang w:val="fr-FR"/>
        </w:rPr>
      </w:pPr>
      <w:r w:rsidRPr="001724F1">
        <w:rPr>
          <w:rFonts w:asciiTheme="majorBidi" w:hAnsiTheme="majorBidi" w:cstheme="majorBidi"/>
          <w:b/>
          <w:sz w:val="26"/>
          <w:szCs w:val="26"/>
          <w:u w:val="single"/>
          <w:lang w:val="fr-FR"/>
        </w:rPr>
        <w:t>Quantité souhaité</w:t>
      </w:r>
      <w:r w:rsidRPr="001724F1">
        <w:rPr>
          <w:rFonts w:asciiTheme="majorBidi" w:hAnsiTheme="majorBidi" w:cstheme="majorBidi"/>
          <w:sz w:val="26"/>
          <w:szCs w:val="26"/>
          <w:lang w:val="fr-FR"/>
        </w:rPr>
        <w:t xml:space="preserve"> : minimum 10 casques (pour les participants et le modérateur de la table ronde) et les auditeurs (environ 50 casques (?)) </w:t>
      </w:r>
    </w:p>
    <w:p w14:paraId="3F58257A" w14:textId="17942FED" w:rsidR="003B0997" w:rsidRPr="001724F1" w:rsidRDefault="003B0997" w:rsidP="003871B8">
      <w:pPr>
        <w:pStyle w:val="Paragraphedeliste"/>
        <w:numPr>
          <w:ilvl w:val="0"/>
          <w:numId w:val="38"/>
        </w:numPr>
        <w:spacing w:after="120" w:line="240" w:lineRule="auto"/>
        <w:ind w:left="924" w:hanging="357"/>
        <w:contextualSpacing w:val="0"/>
        <w:jc w:val="both"/>
        <w:rPr>
          <w:rFonts w:asciiTheme="majorBidi" w:hAnsiTheme="majorBidi" w:cstheme="majorBidi"/>
          <w:sz w:val="26"/>
          <w:szCs w:val="26"/>
          <w:lang w:val="fr-FR"/>
        </w:rPr>
      </w:pPr>
      <w:r w:rsidRPr="001724F1">
        <w:rPr>
          <w:rFonts w:asciiTheme="majorBidi" w:hAnsiTheme="majorBidi" w:cstheme="majorBidi"/>
          <w:sz w:val="26"/>
          <w:szCs w:val="26"/>
          <w:lang w:val="fr-FR"/>
        </w:rPr>
        <w:t>Table</w:t>
      </w:r>
      <w:r w:rsidR="00CE7214" w:rsidRPr="001724F1">
        <w:rPr>
          <w:rFonts w:asciiTheme="majorBidi" w:hAnsiTheme="majorBidi" w:cstheme="majorBidi"/>
          <w:sz w:val="26"/>
          <w:szCs w:val="26"/>
          <w:lang w:val="fr-FR"/>
        </w:rPr>
        <w:t xml:space="preserve"> rond</w:t>
      </w:r>
      <w:r w:rsidRPr="001724F1">
        <w:rPr>
          <w:rFonts w:asciiTheme="majorBidi" w:hAnsiTheme="majorBidi" w:cstheme="majorBidi"/>
          <w:sz w:val="26"/>
          <w:szCs w:val="26"/>
          <w:lang w:val="fr-FR"/>
        </w:rPr>
        <w:t>, chaises</w:t>
      </w:r>
      <w:r w:rsidR="00CF649C" w:rsidRPr="001724F1">
        <w:rPr>
          <w:rFonts w:asciiTheme="majorBidi" w:hAnsiTheme="majorBidi" w:cstheme="majorBidi"/>
          <w:sz w:val="26"/>
          <w:szCs w:val="26"/>
          <w:lang w:val="fr-FR"/>
        </w:rPr>
        <w:t xml:space="preserve"> pour 6-7</w:t>
      </w:r>
      <w:r w:rsidR="00CE7214" w:rsidRPr="001724F1">
        <w:rPr>
          <w:rFonts w:asciiTheme="majorBidi" w:hAnsiTheme="majorBidi" w:cstheme="majorBidi"/>
          <w:sz w:val="26"/>
          <w:szCs w:val="26"/>
          <w:lang w:val="fr-FR"/>
        </w:rPr>
        <w:t xml:space="preserve"> </w:t>
      </w:r>
      <w:r w:rsidR="00CF649C" w:rsidRPr="001724F1">
        <w:rPr>
          <w:rFonts w:asciiTheme="majorBidi" w:hAnsiTheme="majorBidi" w:cstheme="majorBidi"/>
          <w:sz w:val="26"/>
          <w:szCs w:val="26"/>
          <w:lang w:val="fr-FR"/>
        </w:rPr>
        <w:t>personnes sur scène</w:t>
      </w:r>
    </w:p>
    <w:p w14:paraId="0AAAB44E" w14:textId="53440BD8" w:rsidR="00990065" w:rsidRPr="001724F1" w:rsidRDefault="003B0997" w:rsidP="003871B8">
      <w:pPr>
        <w:pStyle w:val="Paragraphedeliste"/>
        <w:numPr>
          <w:ilvl w:val="0"/>
          <w:numId w:val="38"/>
        </w:numPr>
        <w:spacing w:after="120" w:line="240" w:lineRule="auto"/>
        <w:ind w:left="924" w:hanging="357"/>
        <w:contextualSpacing w:val="0"/>
        <w:jc w:val="both"/>
        <w:rPr>
          <w:rFonts w:asciiTheme="majorBidi" w:hAnsiTheme="majorBidi" w:cstheme="majorBidi"/>
          <w:sz w:val="26"/>
          <w:szCs w:val="26"/>
          <w:lang w:val="fr-FR"/>
        </w:rPr>
      </w:pPr>
      <w:r w:rsidRPr="001724F1">
        <w:rPr>
          <w:rFonts w:asciiTheme="majorBidi" w:hAnsiTheme="majorBidi" w:cstheme="majorBidi"/>
          <w:sz w:val="26"/>
          <w:szCs w:val="26"/>
          <w:lang w:val="fr-FR"/>
        </w:rPr>
        <w:t>Projecteur, écran</w:t>
      </w:r>
    </w:p>
    <w:p w14:paraId="3D0582D6" w14:textId="5EF3AE32" w:rsidR="00243D4F" w:rsidRPr="001724F1" w:rsidRDefault="00CE7214" w:rsidP="001724F1">
      <w:pPr>
        <w:pStyle w:val="Paragraphedeliste"/>
        <w:numPr>
          <w:ilvl w:val="0"/>
          <w:numId w:val="38"/>
        </w:numPr>
        <w:spacing w:after="120" w:line="240" w:lineRule="auto"/>
        <w:ind w:left="924" w:hanging="357"/>
        <w:contextualSpacing w:val="0"/>
        <w:jc w:val="both"/>
        <w:rPr>
          <w:rFonts w:asciiTheme="majorBidi" w:hAnsiTheme="majorBidi" w:cstheme="majorBidi"/>
          <w:sz w:val="26"/>
          <w:szCs w:val="26"/>
          <w:lang w:val="fr-FR"/>
        </w:rPr>
      </w:pPr>
      <w:r w:rsidRPr="001724F1">
        <w:rPr>
          <w:rFonts w:asciiTheme="majorBidi" w:hAnsiTheme="majorBidi" w:cstheme="majorBidi"/>
          <w:sz w:val="26"/>
          <w:szCs w:val="26"/>
          <w:lang w:val="fr-FR"/>
        </w:rPr>
        <w:t>Stylos, eaux, papiers…</w:t>
      </w:r>
    </w:p>
    <w:p w14:paraId="41068C01" w14:textId="7FC385A1" w:rsidR="00CE7214" w:rsidRPr="007E1391" w:rsidRDefault="00CE7214" w:rsidP="00CE7214">
      <w:pPr>
        <w:pStyle w:val="Titre1"/>
        <w:numPr>
          <w:ilvl w:val="0"/>
          <w:numId w:val="36"/>
        </w:numPr>
        <w:ind w:left="567"/>
        <w:rPr>
          <w:rFonts w:asciiTheme="majorBidi" w:hAnsiTheme="majorBidi" w:cstheme="majorBidi"/>
          <w:color w:val="000066"/>
          <w:lang w:val="fr-FR"/>
        </w:rPr>
      </w:pPr>
      <w:r w:rsidRPr="007E1391">
        <w:rPr>
          <w:rFonts w:asciiTheme="majorBidi" w:hAnsiTheme="majorBidi" w:cstheme="majorBidi"/>
          <w:color w:val="000066"/>
          <w:lang w:val="fr-FR"/>
        </w:rPr>
        <w:t>Besoins supplémentaires</w:t>
      </w:r>
    </w:p>
    <w:p w14:paraId="15C8F195" w14:textId="4AAD093F" w:rsidR="003322BB" w:rsidRPr="001724F1" w:rsidRDefault="003322BB" w:rsidP="003322BB">
      <w:pPr>
        <w:spacing w:after="120" w:line="240" w:lineRule="auto"/>
        <w:ind w:left="567"/>
        <w:jc w:val="both"/>
        <w:rPr>
          <w:rFonts w:asciiTheme="majorBidi" w:hAnsiTheme="majorBidi" w:cstheme="majorBidi"/>
          <w:sz w:val="26"/>
          <w:szCs w:val="26"/>
          <w:lang w:val="fr-FR"/>
        </w:rPr>
      </w:pPr>
      <w:r w:rsidRPr="001724F1">
        <w:rPr>
          <w:rFonts w:asciiTheme="majorBidi" w:hAnsiTheme="majorBidi" w:cstheme="majorBidi"/>
          <w:sz w:val="26"/>
          <w:szCs w:val="26"/>
          <w:lang w:val="fr-FR"/>
        </w:rPr>
        <w:t>À inviter à participer à la table ronde</w:t>
      </w:r>
      <w:r w:rsidR="002F5D4B">
        <w:rPr>
          <w:rFonts w:asciiTheme="majorBidi" w:hAnsiTheme="majorBidi" w:cstheme="majorBidi"/>
          <w:sz w:val="26"/>
          <w:szCs w:val="26"/>
          <w:lang w:val="fr-FR"/>
        </w:rPr>
        <w:t xml:space="preserve"> (</w:t>
      </w:r>
      <w:r w:rsidR="002F5D4B" w:rsidRPr="009E7D95">
        <w:rPr>
          <w:rFonts w:asciiTheme="majorBidi" w:hAnsiTheme="majorBidi" w:cstheme="majorBidi"/>
          <w:color w:val="EE0000"/>
          <w:sz w:val="26"/>
          <w:szCs w:val="26"/>
          <w:lang w:val="fr-FR"/>
        </w:rPr>
        <w:t>à inviter par Guarda, responsable Luis Prata</w:t>
      </w:r>
      <w:r w:rsidR="002F5D4B">
        <w:rPr>
          <w:rFonts w:asciiTheme="majorBidi" w:hAnsiTheme="majorBidi" w:cstheme="majorBidi"/>
          <w:color w:val="EE0000"/>
          <w:sz w:val="26"/>
          <w:szCs w:val="26"/>
          <w:lang w:val="fr-FR"/>
        </w:rPr>
        <w:t>)</w:t>
      </w:r>
    </w:p>
    <w:p w14:paraId="3335D28A" w14:textId="3B657C5A" w:rsidR="00CE7214" w:rsidRPr="002F5D4B" w:rsidRDefault="003322BB" w:rsidP="00CE7214">
      <w:pPr>
        <w:pStyle w:val="Paragraphedeliste"/>
        <w:numPr>
          <w:ilvl w:val="0"/>
          <w:numId w:val="39"/>
        </w:numPr>
        <w:spacing w:after="120" w:line="240" w:lineRule="auto"/>
        <w:contextualSpacing w:val="0"/>
        <w:jc w:val="both"/>
        <w:rPr>
          <w:rFonts w:asciiTheme="majorBidi" w:hAnsiTheme="majorBidi" w:cstheme="majorBidi"/>
          <w:sz w:val="26"/>
          <w:szCs w:val="26"/>
          <w:lang w:val="fr-FR"/>
        </w:rPr>
      </w:pPr>
      <w:r w:rsidRPr="001724F1">
        <w:rPr>
          <w:rFonts w:asciiTheme="majorBidi" w:hAnsiTheme="majorBidi" w:cstheme="majorBidi"/>
          <w:sz w:val="26"/>
          <w:szCs w:val="26"/>
          <w:lang w:val="fr-FR"/>
        </w:rPr>
        <w:t>L</w:t>
      </w:r>
      <w:r w:rsidR="008D2581">
        <w:rPr>
          <w:rFonts w:asciiTheme="majorBidi" w:hAnsiTheme="majorBidi" w:cstheme="majorBidi"/>
          <w:sz w:val="26"/>
          <w:szCs w:val="26"/>
          <w:lang w:val="fr-FR"/>
        </w:rPr>
        <w:t>’</w:t>
      </w:r>
      <w:r w:rsidRPr="001724F1">
        <w:rPr>
          <w:rFonts w:asciiTheme="majorBidi" w:hAnsiTheme="majorBidi" w:cstheme="majorBidi"/>
          <w:sz w:val="26"/>
          <w:szCs w:val="26"/>
          <w:lang w:val="fr-FR"/>
        </w:rPr>
        <w:t>ancien ministre</w:t>
      </w:r>
      <w:r w:rsidR="00CE7214" w:rsidRPr="001724F1">
        <w:rPr>
          <w:rFonts w:asciiTheme="majorBidi" w:hAnsiTheme="majorBidi" w:cstheme="majorBidi"/>
          <w:sz w:val="26"/>
          <w:szCs w:val="26"/>
          <w:lang w:val="fr-FR"/>
        </w:rPr>
        <w:t xml:space="preserve"> </w:t>
      </w:r>
      <w:r w:rsidR="008D2581" w:rsidRPr="000A281B">
        <w:rPr>
          <w:rFonts w:asciiTheme="majorBidi" w:hAnsiTheme="majorBidi" w:cstheme="majorBidi"/>
          <w:b/>
          <w:bCs/>
          <w:sz w:val="26"/>
          <w:szCs w:val="26"/>
          <w:lang w:val="fr-FR"/>
        </w:rPr>
        <w:t>Eduardo Marçal Grilo</w:t>
      </w:r>
      <w:r w:rsidR="008D2581">
        <w:rPr>
          <w:rFonts w:asciiTheme="majorBidi" w:hAnsiTheme="majorBidi" w:cstheme="majorBidi"/>
          <w:sz w:val="26"/>
          <w:szCs w:val="26"/>
          <w:lang w:val="fr-FR"/>
        </w:rPr>
        <w:t xml:space="preserve"> et</w:t>
      </w:r>
      <w:r w:rsidR="008D2581" w:rsidRPr="001724F1">
        <w:rPr>
          <w:rFonts w:asciiTheme="majorBidi" w:hAnsiTheme="majorBidi" w:cstheme="majorBidi"/>
          <w:sz w:val="26"/>
          <w:szCs w:val="26"/>
          <w:lang w:val="fr-FR"/>
        </w:rPr>
        <w:t xml:space="preserve"> professeur </w:t>
      </w:r>
      <w:r w:rsidR="00CE7214" w:rsidRPr="000A281B">
        <w:rPr>
          <w:rFonts w:asciiTheme="majorBidi" w:hAnsiTheme="majorBidi" w:cstheme="majorBidi"/>
          <w:b/>
          <w:bCs/>
          <w:sz w:val="26"/>
          <w:szCs w:val="26"/>
          <w:lang w:val="fr-FR"/>
        </w:rPr>
        <w:t>Rui Campos Guimarães</w:t>
      </w:r>
    </w:p>
    <w:p w14:paraId="09042D6F" w14:textId="3F94475D" w:rsidR="00CE7214" w:rsidRPr="001724F1" w:rsidRDefault="003322BB" w:rsidP="00CE7214">
      <w:pPr>
        <w:pStyle w:val="Paragraphedeliste"/>
        <w:numPr>
          <w:ilvl w:val="0"/>
          <w:numId w:val="39"/>
        </w:numPr>
        <w:spacing w:after="120" w:line="240" w:lineRule="auto"/>
        <w:contextualSpacing w:val="0"/>
        <w:jc w:val="both"/>
        <w:rPr>
          <w:rFonts w:asciiTheme="majorBidi" w:hAnsiTheme="majorBidi" w:cstheme="majorBidi"/>
          <w:sz w:val="26"/>
          <w:szCs w:val="26"/>
          <w:lang w:val="fr-FR"/>
        </w:rPr>
      </w:pPr>
      <w:r w:rsidRPr="001724F1">
        <w:rPr>
          <w:rFonts w:asciiTheme="majorBidi" w:hAnsiTheme="majorBidi" w:cstheme="majorBidi"/>
          <w:sz w:val="26"/>
          <w:szCs w:val="26"/>
          <w:lang w:val="fr-FR"/>
        </w:rPr>
        <w:t>Les</w:t>
      </w:r>
      <w:r w:rsidR="00CE7214" w:rsidRPr="001724F1">
        <w:rPr>
          <w:rFonts w:asciiTheme="majorBidi" w:hAnsiTheme="majorBidi" w:cstheme="majorBidi"/>
          <w:sz w:val="26"/>
          <w:szCs w:val="26"/>
          <w:lang w:val="fr-FR"/>
        </w:rPr>
        <w:t xml:space="preserve"> spécialiste</w:t>
      </w:r>
      <w:r w:rsidRPr="001724F1">
        <w:rPr>
          <w:rFonts w:asciiTheme="majorBidi" w:hAnsiTheme="majorBidi" w:cstheme="majorBidi"/>
          <w:sz w:val="26"/>
          <w:szCs w:val="26"/>
          <w:lang w:val="fr-FR"/>
        </w:rPr>
        <w:t>s</w:t>
      </w:r>
      <w:r w:rsidR="00CE7214" w:rsidRPr="001724F1">
        <w:rPr>
          <w:rFonts w:asciiTheme="majorBidi" w:hAnsiTheme="majorBidi" w:cstheme="majorBidi"/>
          <w:sz w:val="26"/>
          <w:szCs w:val="26"/>
          <w:lang w:val="fr-FR"/>
        </w:rPr>
        <w:t xml:space="preserve"> du Centre d’Études en Lettres de l’Université de Trás-os-Montes et Alto Douro et du Centre des Humanités de l’Université Nouvelle de Lisbonne</w:t>
      </w:r>
    </w:p>
    <w:p w14:paraId="36829A9F" w14:textId="3EDE3848" w:rsidR="00243D4F" w:rsidRPr="001724F1" w:rsidRDefault="00243D4F" w:rsidP="001724F1">
      <w:pPr>
        <w:pStyle w:val="Paragraphedeliste"/>
        <w:numPr>
          <w:ilvl w:val="0"/>
          <w:numId w:val="39"/>
        </w:numPr>
        <w:spacing w:after="120" w:line="240" w:lineRule="auto"/>
        <w:contextualSpacing w:val="0"/>
        <w:jc w:val="both"/>
        <w:rPr>
          <w:rFonts w:asciiTheme="majorBidi" w:hAnsiTheme="majorBidi" w:cstheme="majorBidi"/>
          <w:sz w:val="26"/>
          <w:szCs w:val="26"/>
          <w:lang w:val="fr-FR"/>
        </w:rPr>
      </w:pPr>
      <w:r w:rsidRPr="001724F1">
        <w:rPr>
          <w:rFonts w:asciiTheme="majorBidi" w:hAnsiTheme="majorBidi" w:cstheme="majorBidi"/>
          <w:sz w:val="26"/>
          <w:szCs w:val="26"/>
          <w:lang w:val="fr-FR"/>
        </w:rPr>
        <w:t>Les médias</w:t>
      </w:r>
      <w:r w:rsidR="001724F1" w:rsidRPr="001724F1">
        <w:rPr>
          <w:rFonts w:asciiTheme="majorBidi" w:hAnsiTheme="majorBidi" w:cstheme="majorBidi"/>
          <w:sz w:val="26"/>
          <w:szCs w:val="26"/>
          <w:lang w:val="fr-FR"/>
        </w:rPr>
        <w:t>.</w:t>
      </w:r>
    </w:p>
    <w:p w14:paraId="5C68F186" w14:textId="77777777" w:rsidR="00CE7214" w:rsidRPr="001724F1" w:rsidRDefault="00CE7214" w:rsidP="00CE7214">
      <w:pPr>
        <w:spacing w:after="120" w:line="240" w:lineRule="auto"/>
        <w:jc w:val="both"/>
        <w:rPr>
          <w:rFonts w:asciiTheme="majorBidi" w:hAnsiTheme="majorBidi" w:cstheme="majorBidi"/>
          <w:sz w:val="26"/>
          <w:szCs w:val="26"/>
          <w:lang w:val="fr-FR"/>
        </w:rPr>
      </w:pPr>
    </w:p>
    <w:sectPr w:rsidR="00CE7214" w:rsidRPr="001724F1" w:rsidSect="003322BB">
      <w:footerReference w:type="default" r:id="rId9"/>
      <w:pgSz w:w="12240" w:h="15840"/>
      <w:pgMar w:top="680" w:right="1134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C062D" w14:textId="77777777" w:rsidR="00CA0B4B" w:rsidRDefault="00CA0B4B" w:rsidP="002C6BEC">
      <w:pPr>
        <w:spacing w:line="240" w:lineRule="auto"/>
      </w:pPr>
      <w:r>
        <w:separator/>
      </w:r>
    </w:p>
  </w:endnote>
  <w:endnote w:type="continuationSeparator" w:id="0">
    <w:p w14:paraId="186C0AEC" w14:textId="77777777" w:rsidR="00CA0B4B" w:rsidRDefault="00CA0B4B" w:rsidP="002C6B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47B755B0-9339-4674-8232-1D6402058E2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E0568252-8FDA-467F-9DFA-338E78208C5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Bidi" w:hAnsiTheme="majorBidi" w:cstheme="majorBidi"/>
        <w:noProof/>
        <w:sz w:val="20"/>
        <w:szCs w:val="20"/>
        <w:lang w:val="fr-FR"/>
      </w:rPr>
      <w:id w:val="-1660620741"/>
      <w:docPartObj>
        <w:docPartGallery w:val="Page Numbers (Bottom of Page)"/>
        <w:docPartUnique/>
      </w:docPartObj>
    </w:sdtPr>
    <w:sdtContent>
      <w:p w14:paraId="4315B14F" w14:textId="2E8505DD" w:rsidR="002C6BEC" w:rsidRPr="007E07F0" w:rsidRDefault="002C6BEC" w:rsidP="002C6BEC">
        <w:pPr>
          <w:pStyle w:val="Pieddepage"/>
          <w:jc w:val="right"/>
          <w:rPr>
            <w:rFonts w:asciiTheme="majorBidi" w:hAnsiTheme="majorBidi" w:cstheme="majorBidi"/>
            <w:noProof/>
            <w:sz w:val="20"/>
            <w:szCs w:val="20"/>
            <w:lang w:val="fr-FR"/>
          </w:rPr>
        </w:pPr>
        <w:r w:rsidRPr="007E07F0">
          <w:rPr>
            <w:rFonts w:asciiTheme="majorBidi" w:hAnsiTheme="majorBidi" w:cstheme="majorBidi"/>
            <w:noProof/>
            <w:sz w:val="20"/>
            <w:szCs w:val="20"/>
            <w:lang w:val="fr-FR"/>
          </w:rPr>
          <w:t xml:space="preserve"> </w:t>
        </w:r>
        <w:r w:rsidR="00DF6655" w:rsidRPr="007E07F0">
          <w:rPr>
            <w:rFonts w:asciiTheme="majorBidi" w:hAnsiTheme="majorBidi" w:cstheme="majorBidi"/>
            <w:noProof/>
            <w:sz w:val="20"/>
            <w:szCs w:val="20"/>
            <w:lang w:val="fr-FR"/>
          </w:rPr>
          <w:t>Annexe</w:t>
        </w:r>
        <w:r w:rsidR="002D3691" w:rsidRPr="007E07F0">
          <w:rPr>
            <w:rFonts w:asciiTheme="majorBidi" w:hAnsiTheme="majorBidi" w:cstheme="majorBidi"/>
            <w:noProof/>
            <w:sz w:val="20"/>
            <w:szCs w:val="20"/>
            <w:lang w:val="fr-FR"/>
          </w:rPr>
          <w:t xml:space="preserve"> </w:t>
        </w:r>
        <w:r w:rsidR="003B6214" w:rsidRPr="007E07F0">
          <w:rPr>
            <w:rFonts w:asciiTheme="majorBidi" w:hAnsiTheme="majorBidi" w:cstheme="majorBidi"/>
            <w:noProof/>
            <w:sz w:val="20"/>
            <w:szCs w:val="20"/>
            <w:lang w:val="fr-FR"/>
          </w:rPr>
          <w:t>V</w:t>
        </w:r>
        <w:r w:rsidR="003322BB" w:rsidRPr="007E07F0">
          <w:rPr>
            <w:rFonts w:asciiTheme="majorBidi" w:hAnsiTheme="majorBidi" w:cstheme="majorBidi"/>
            <w:noProof/>
            <w:sz w:val="20"/>
            <w:szCs w:val="20"/>
            <w:lang w:val="fr-FR"/>
          </w:rPr>
          <w:t>I</w:t>
        </w:r>
        <w:r w:rsidR="002D3691" w:rsidRPr="007E07F0">
          <w:rPr>
            <w:rFonts w:asciiTheme="majorBidi" w:hAnsiTheme="majorBidi" w:cstheme="majorBidi"/>
            <w:noProof/>
            <w:sz w:val="20"/>
            <w:szCs w:val="20"/>
            <w:lang w:val="fr-FR"/>
          </w:rPr>
          <w:t xml:space="preserve"> </w:t>
        </w:r>
        <w:r w:rsidR="00DF6655" w:rsidRPr="007E07F0">
          <w:rPr>
            <w:rFonts w:asciiTheme="majorBidi" w:hAnsiTheme="majorBidi" w:cstheme="majorBidi"/>
            <w:noProof/>
            <w:sz w:val="20"/>
            <w:szCs w:val="20"/>
            <w:lang w:val="fr-FR"/>
          </w:rPr>
          <w:t>–</w:t>
        </w:r>
        <w:r w:rsidRPr="007E07F0">
          <w:rPr>
            <w:rFonts w:asciiTheme="majorBidi" w:hAnsiTheme="majorBidi" w:cstheme="majorBidi"/>
            <w:noProof/>
            <w:sz w:val="20"/>
            <w:szCs w:val="20"/>
            <w:lang w:val="fr-FR"/>
          </w:rPr>
          <w:t xml:space="preserve"> </w:t>
        </w:r>
        <w:r w:rsidR="003322BB" w:rsidRPr="007E07F0">
          <w:rPr>
            <w:rFonts w:asciiTheme="majorBidi" w:hAnsiTheme="majorBidi" w:cstheme="majorBidi"/>
            <w:noProof/>
            <w:sz w:val="20"/>
            <w:szCs w:val="20"/>
            <w:lang w:val="fr-FR"/>
          </w:rPr>
          <w:t>Projet Table Ronde</w:t>
        </w:r>
        <w:r w:rsidR="007E07F0" w:rsidRPr="007E07F0">
          <w:rPr>
            <w:rFonts w:asciiTheme="majorBidi" w:hAnsiTheme="majorBidi" w:cstheme="majorBidi"/>
            <w:noProof/>
            <w:sz w:val="20"/>
            <w:szCs w:val="20"/>
            <w:lang w:val="fr-FR"/>
          </w:rPr>
          <w:t>_versi</w:t>
        </w:r>
        <w:r w:rsidR="007E07F0">
          <w:rPr>
            <w:rFonts w:asciiTheme="majorBidi" w:hAnsiTheme="majorBidi" w:cstheme="majorBidi"/>
            <w:noProof/>
            <w:sz w:val="20"/>
            <w:szCs w:val="20"/>
            <w:lang w:val="fr-FR"/>
          </w:rPr>
          <w:t>on 3</w:t>
        </w:r>
        <w:r w:rsidRPr="007E07F0">
          <w:rPr>
            <w:rFonts w:asciiTheme="majorBidi" w:hAnsiTheme="majorBidi" w:cstheme="majorBidi"/>
            <w:noProof/>
            <w:sz w:val="20"/>
            <w:szCs w:val="20"/>
            <w:lang w:val="fr-FR"/>
          </w:rPr>
          <w:t xml:space="preserve"> : </w:t>
        </w:r>
        <w:r w:rsidRPr="002C6BEC">
          <w:rPr>
            <w:rFonts w:asciiTheme="majorBidi" w:hAnsiTheme="majorBidi" w:cstheme="majorBidi"/>
            <w:noProof/>
            <w:sz w:val="20"/>
            <w:szCs w:val="20"/>
            <w:lang w:val="fr-FR"/>
          </w:rPr>
          <w:fldChar w:fldCharType="begin"/>
        </w:r>
        <w:r w:rsidRPr="007E07F0">
          <w:rPr>
            <w:rFonts w:asciiTheme="majorBidi" w:hAnsiTheme="majorBidi" w:cstheme="majorBidi"/>
            <w:noProof/>
            <w:sz w:val="20"/>
            <w:szCs w:val="20"/>
            <w:lang w:val="fr-FR"/>
          </w:rPr>
          <w:instrText>PAGE   \* MERGEFORMAT</w:instrText>
        </w:r>
        <w:r w:rsidRPr="002C6BEC">
          <w:rPr>
            <w:rFonts w:asciiTheme="majorBidi" w:hAnsiTheme="majorBidi" w:cstheme="majorBidi"/>
            <w:noProof/>
            <w:sz w:val="20"/>
            <w:szCs w:val="20"/>
            <w:lang w:val="fr-FR"/>
          </w:rPr>
          <w:fldChar w:fldCharType="separate"/>
        </w:r>
        <w:r w:rsidR="0092768C" w:rsidRPr="007E07F0">
          <w:rPr>
            <w:rFonts w:asciiTheme="majorBidi" w:hAnsiTheme="majorBidi" w:cstheme="majorBidi"/>
            <w:noProof/>
            <w:sz w:val="20"/>
            <w:szCs w:val="20"/>
            <w:lang w:val="fr-FR"/>
          </w:rPr>
          <w:t>3</w:t>
        </w:r>
        <w:r w:rsidRPr="002C6BEC">
          <w:rPr>
            <w:rFonts w:asciiTheme="majorBidi" w:hAnsiTheme="majorBidi" w:cstheme="majorBidi"/>
            <w:noProof/>
            <w:sz w:val="20"/>
            <w:szCs w:val="20"/>
            <w:lang w:val="fr-FR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714DE" w14:textId="77777777" w:rsidR="00CA0B4B" w:rsidRDefault="00CA0B4B" w:rsidP="002C6BEC">
      <w:pPr>
        <w:spacing w:line="240" w:lineRule="auto"/>
      </w:pPr>
      <w:r>
        <w:separator/>
      </w:r>
    </w:p>
  </w:footnote>
  <w:footnote w:type="continuationSeparator" w:id="0">
    <w:p w14:paraId="1A1FF688" w14:textId="77777777" w:rsidR="00CA0B4B" w:rsidRDefault="00CA0B4B" w:rsidP="002C6BE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A1BC2"/>
    <w:multiLevelType w:val="multilevel"/>
    <w:tmpl w:val="478651B0"/>
    <w:lvl w:ilvl="0">
      <w:start w:val="1"/>
      <w:numFmt w:val="bullet"/>
      <w:lvlText w:val="-"/>
      <w:lvlJc w:val="left"/>
      <w:pPr>
        <w:ind w:left="2151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71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591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11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31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51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71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191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11" w:hanging="360"/>
      </w:pPr>
      <w:rPr>
        <w:u w:val="none"/>
      </w:rPr>
    </w:lvl>
  </w:abstractNum>
  <w:abstractNum w:abstractNumId="1" w15:restartNumberingAfterBreak="0">
    <w:nsid w:val="07230C15"/>
    <w:multiLevelType w:val="multilevel"/>
    <w:tmpl w:val="717ACB4A"/>
    <w:lvl w:ilvl="0">
      <w:start w:val="1"/>
      <w:numFmt w:val="bullet"/>
      <w:lvlText w:val="-"/>
      <w:lvlJc w:val="left"/>
      <w:pPr>
        <w:ind w:left="108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80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52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24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96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68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40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12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840" w:hanging="360"/>
      </w:pPr>
      <w:rPr>
        <w:u w:val="none"/>
      </w:rPr>
    </w:lvl>
  </w:abstractNum>
  <w:abstractNum w:abstractNumId="2" w15:restartNumberingAfterBreak="0">
    <w:nsid w:val="073479CA"/>
    <w:multiLevelType w:val="multilevel"/>
    <w:tmpl w:val="780E14CE"/>
    <w:lvl w:ilvl="0">
      <w:start w:val="1"/>
      <w:numFmt w:val="bullet"/>
      <w:lvlText w:val=""/>
      <w:lvlJc w:val="left"/>
      <w:pPr>
        <w:ind w:left="1434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-"/>
      <w:lvlJc w:val="left"/>
      <w:pPr>
        <w:ind w:left="2154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74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594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14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34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54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74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194" w:hanging="360"/>
      </w:pPr>
      <w:rPr>
        <w:u w:val="none"/>
      </w:rPr>
    </w:lvl>
  </w:abstractNum>
  <w:abstractNum w:abstractNumId="3" w15:restartNumberingAfterBreak="0">
    <w:nsid w:val="07B851A4"/>
    <w:multiLevelType w:val="multilevel"/>
    <w:tmpl w:val="9DD20DB8"/>
    <w:lvl w:ilvl="0">
      <w:start w:val="1"/>
      <w:numFmt w:val="bullet"/>
      <w:lvlText w:val="-"/>
      <w:lvlJc w:val="left"/>
      <w:pPr>
        <w:ind w:left="1434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54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74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594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14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34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54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74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194" w:hanging="360"/>
      </w:pPr>
      <w:rPr>
        <w:u w:val="none"/>
      </w:rPr>
    </w:lvl>
  </w:abstractNum>
  <w:abstractNum w:abstractNumId="4" w15:restartNumberingAfterBreak="0">
    <w:nsid w:val="07E20A92"/>
    <w:multiLevelType w:val="multilevel"/>
    <w:tmpl w:val="3E14128E"/>
    <w:lvl w:ilvl="0">
      <w:start w:val="1"/>
      <w:numFmt w:val="bullet"/>
      <w:lvlText w:val=""/>
      <w:lvlJc w:val="left"/>
      <w:pPr>
        <w:ind w:left="1996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-"/>
      <w:lvlJc w:val="left"/>
      <w:pPr>
        <w:ind w:left="2716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436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156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876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596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316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036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756" w:hanging="360"/>
      </w:pPr>
      <w:rPr>
        <w:u w:val="none"/>
      </w:rPr>
    </w:lvl>
  </w:abstractNum>
  <w:abstractNum w:abstractNumId="5" w15:restartNumberingAfterBreak="0">
    <w:nsid w:val="0B086D00"/>
    <w:multiLevelType w:val="hybridMultilevel"/>
    <w:tmpl w:val="D73C93C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426816"/>
    <w:multiLevelType w:val="multilevel"/>
    <w:tmpl w:val="D6424406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7" w15:restartNumberingAfterBreak="0">
    <w:nsid w:val="0DFF2108"/>
    <w:multiLevelType w:val="multilevel"/>
    <w:tmpl w:val="E806B68E"/>
    <w:lvl w:ilvl="0">
      <w:start w:val="1"/>
      <w:numFmt w:val="bullet"/>
      <w:lvlText w:val="-"/>
      <w:lvlJc w:val="left"/>
      <w:pPr>
        <w:ind w:left="15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2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0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7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4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1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8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6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320" w:hanging="360"/>
      </w:pPr>
      <w:rPr>
        <w:u w:val="none"/>
      </w:rPr>
    </w:lvl>
  </w:abstractNum>
  <w:abstractNum w:abstractNumId="8" w15:restartNumberingAfterBreak="0">
    <w:nsid w:val="127A04E0"/>
    <w:multiLevelType w:val="multilevel"/>
    <w:tmpl w:val="7264F74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152738DA"/>
    <w:multiLevelType w:val="hybridMultilevel"/>
    <w:tmpl w:val="8EF02022"/>
    <w:lvl w:ilvl="0" w:tplc="040C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1D0C19A7"/>
    <w:multiLevelType w:val="hybridMultilevel"/>
    <w:tmpl w:val="C3726538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0C4E2D"/>
    <w:multiLevelType w:val="hybridMultilevel"/>
    <w:tmpl w:val="ED5A40BA"/>
    <w:lvl w:ilvl="0" w:tplc="CFBE2A24">
      <w:numFmt w:val="bullet"/>
      <w:lvlText w:val=""/>
      <w:lvlJc w:val="left"/>
      <w:pPr>
        <w:ind w:left="1080" w:hanging="360"/>
      </w:pPr>
      <w:rPr>
        <w:rFonts w:ascii="Wingdings" w:eastAsia="Arial" w:hAnsi="Wingdings" w:cstheme="maj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55A1DE9"/>
    <w:multiLevelType w:val="hybridMultilevel"/>
    <w:tmpl w:val="7B12FC58"/>
    <w:lvl w:ilvl="0" w:tplc="7D1E89CE">
      <w:start w:val="1"/>
      <w:numFmt w:val="bullet"/>
      <w:lvlText w:val="•"/>
      <w:lvlJc w:val="left"/>
      <w:pPr>
        <w:ind w:left="720" w:hanging="360"/>
      </w:pPr>
    </w:lvl>
    <w:lvl w:ilvl="1" w:tplc="0408E902">
      <w:numFmt w:val="decimal"/>
      <w:lvlText w:val=""/>
      <w:lvlJc w:val="left"/>
    </w:lvl>
    <w:lvl w:ilvl="2" w:tplc="B24CBFEA">
      <w:numFmt w:val="decimal"/>
      <w:lvlText w:val=""/>
      <w:lvlJc w:val="left"/>
    </w:lvl>
    <w:lvl w:ilvl="3" w:tplc="09787DEA">
      <w:numFmt w:val="decimal"/>
      <w:lvlText w:val=""/>
      <w:lvlJc w:val="left"/>
    </w:lvl>
    <w:lvl w:ilvl="4" w:tplc="02B4F7B0">
      <w:numFmt w:val="decimal"/>
      <w:lvlText w:val=""/>
      <w:lvlJc w:val="left"/>
    </w:lvl>
    <w:lvl w:ilvl="5" w:tplc="E65263E6">
      <w:numFmt w:val="decimal"/>
      <w:lvlText w:val=""/>
      <w:lvlJc w:val="left"/>
    </w:lvl>
    <w:lvl w:ilvl="6" w:tplc="F3A25230">
      <w:numFmt w:val="decimal"/>
      <w:lvlText w:val=""/>
      <w:lvlJc w:val="left"/>
    </w:lvl>
    <w:lvl w:ilvl="7" w:tplc="4A96EEF8">
      <w:numFmt w:val="decimal"/>
      <w:lvlText w:val=""/>
      <w:lvlJc w:val="left"/>
    </w:lvl>
    <w:lvl w:ilvl="8" w:tplc="48CAEF88">
      <w:numFmt w:val="decimal"/>
      <w:lvlText w:val=""/>
      <w:lvlJc w:val="left"/>
    </w:lvl>
  </w:abstractNum>
  <w:abstractNum w:abstractNumId="13" w15:restartNumberingAfterBreak="0">
    <w:nsid w:val="2C752EB6"/>
    <w:multiLevelType w:val="multilevel"/>
    <w:tmpl w:val="2DA6BF92"/>
    <w:lvl w:ilvl="0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2154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74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594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14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34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54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74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194" w:hanging="360"/>
      </w:pPr>
      <w:rPr>
        <w:u w:val="none"/>
      </w:rPr>
    </w:lvl>
  </w:abstractNum>
  <w:abstractNum w:abstractNumId="14" w15:restartNumberingAfterBreak="0">
    <w:nsid w:val="34043EDB"/>
    <w:multiLevelType w:val="hybridMultilevel"/>
    <w:tmpl w:val="446651D2"/>
    <w:lvl w:ilvl="0" w:tplc="94F06134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8BB1B9B"/>
    <w:multiLevelType w:val="hybridMultilevel"/>
    <w:tmpl w:val="9444A134"/>
    <w:lvl w:ilvl="0" w:tplc="EA7669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5821C8"/>
    <w:multiLevelType w:val="multilevel"/>
    <w:tmpl w:val="75060C46"/>
    <w:lvl w:ilvl="0">
      <w:start w:val="1"/>
      <w:numFmt w:val="bullet"/>
      <w:lvlText w:val="-"/>
      <w:lvlJc w:val="left"/>
      <w:pPr>
        <w:ind w:left="2833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3553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4273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993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713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6433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7153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873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8593" w:hanging="360"/>
      </w:pPr>
      <w:rPr>
        <w:u w:val="none"/>
      </w:rPr>
    </w:lvl>
  </w:abstractNum>
  <w:abstractNum w:abstractNumId="17" w15:restartNumberingAfterBreak="0">
    <w:nsid w:val="40CB616B"/>
    <w:multiLevelType w:val="multilevel"/>
    <w:tmpl w:val="2572CCF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410D59A6"/>
    <w:multiLevelType w:val="hybridMultilevel"/>
    <w:tmpl w:val="745EC7B6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41727C65"/>
    <w:multiLevelType w:val="multilevel"/>
    <w:tmpl w:val="E7D80478"/>
    <w:lvl w:ilvl="0">
      <w:start w:val="1"/>
      <w:numFmt w:val="bullet"/>
      <w:lvlText w:val="-"/>
      <w:lvlJc w:val="left"/>
      <w:pPr>
        <w:ind w:left="3219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3939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4659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5379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6099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6819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7539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8259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8979" w:hanging="360"/>
      </w:pPr>
      <w:rPr>
        <w:u w:val="none"/>
      </w:rPr>
    </w:lvl>
  </w:abstractNum>
  <w:abstractNum w:abstractNumId="20" w15:restartNumberingAfterBreak="0">
    <w:nsid w:val="425A4320"/>
    <w:multiLevelType w:val="hybridMultilevel"/>
    <w:tmpl w:val="EF4CFEBE"/>
    <w:lvl w:ilvl="0" w:tplc="3E68AF9E">
      <w:start w:val="1"/>
      <w:numFmt w:val="lowerLetter"/>
      <w:lvlText w:val="%1."/>
      <w:lvlJc w:val="left"/>
      <w:pPr>
        <w:ind w:left="107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94" w:hanging="360"/>
      </w:pPr>
    </w:lvl>
    <w:lvl w:ilvl="2" w:tplc="040C001B" w:tentative="1">
      <w:start w:val="1"/>
      <w:numFmt w:val="lowerRoman"/>
      <w:lvlText w:val="%3."/>
      <w:lvlJc w:val="right"/>
      <w:pPr>
        <w:ind w:left="2514" w:hanging="180"/>
      </w:pPr>
    </w:lvl>
    <w:lvl w:ilvl="3" w:tplc="040C000F" w:tentative="1">
      <w:start w:val="1"/>
      <w:numFmt w:val="decimal"/>
      <w:lvlText w:val="%4."/>
      <w:lvlJc w:val="left"/>
      <w:pPr>
        <w:ind w:left="3234" w:hanging="360"/>
      </w:pPr>
    </w:lvl>
    <w:lvl w:ilvl="4" w:tplc="040C0019" w:tentative="1">
      <w:start w:val="1"/>
      <w:numFmt w:val="lowerLetter"/>
      <w:lvlText w:val="%5."/>
      <w:lvlJc w:val="left"/>
      <w:pPr>
        <w:ind w:left="3954" w:hanging="360"/>
      </w:pPr>
    </w:lvl>
    <w:lvl w:ilvl="5" w:tplc="040C001B" w:tentative="1">
      <w:start w:val="1"/>
      <w:numFmt w:val="lowerRoman"/>
      <w:lvlText w:val="%6."/>
      <w:lvlJc w:val="right"/>
      <w:pPr>
        <w:ind w:left="4674" w:hanging="180"/>
      </w:pPr>
    </w:lvl>
    <w:lvl w:ilvl="6" w:tplc="040C000F" w:tentative="1">
      <w:start w:val="1"/>
      <w:numFmt w:val="decimal"/>
      <w:lvlText w:val="%7."/>
      <w:lvlJc w:val="left"/>
      <w:pPr>
        <w:ind w:left="5394" w:hanging="360"/>
      </w:pPr>
    </w:lvl>
    <w:lvl w:ilvl="7" w:tplc="040C0019" w:tentative="1">
      <w:start w:val="1"/>
      <w:numFmt w:val="lowerLetter"/>
      <w:lvlText w:val="%8."/>
      <w:lvlJc w:val="left"/>
      <w:pPr>
        <w:ind w:left="6114" w:hanging="360"/>
      </w:pPr>
    </w:lvl>
    <w:lvl w:ilvl="8" w:tplc="040C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1" w15:restartNumberingAfterBreak="0">
    <w:nsid w:val="45010284"/>
    <w:multiLevelType w:val="multilevel"/>
    <w:tmpl w:val="9CF27168"/>
    <w:lvl w:ilvl="0">
      <w:start w:val="1"/>
      <w:numFmt w:val="bullet"/>
      <w:lvlText w:val=""/>
      <w:lvlJc w:val="left"/>
      <w:pPr>
        <w:ind w:left="1996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-"/>
      <w:lvlJc w:val="left"/>
      <w:pPr>
        <w:ind w:left="2716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436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156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876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596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316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036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756" w:hanging="360"/>
      </w:pPr>
      <w:rPr>
        <w:u w:val="none"/>
      </w:rPr>
    </w:lvl>
  </w:abstractNum>
  <w:abstractNum w:abstractNumId="22" w15:restartNumberingAfterBreak="0">
    <w:nsid w:val="4941132D"/>
    <w:multiLevelType w:val="hybridMultilevel"/>
    <w:tmpl w:val="BAE09E40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5A5DD4"/>
    <w:multiLevelType w:val="multilevel"/>
    <w:tmpl w:val="A1E4548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4C7C7316"/>
    <w:multiLevelType w:val="multilevel"/>
    <w:tmpl w:val="C854FC4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56D27C3A"/>
    <w:multiLevelType w:val="hybridMultilevel"/>
    <w:tmpl w:val="BF906B00"/>
    <w:lvl w:ilvl="0" w:tplc="35F2F6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9504CE"/>
    <w:multiLevelType w:val="hybridMultilevel"/>
    <w:tmpl w:val="FA6CBB12"/>
    <w:lvl w:ilvl="0" w:tplc="040C0019">
      <w:start w:val="1"/>
      <w:numFmt w:val="lowerLetter"/>
      <w:lvlText w:val="%1."/>
      <w:lvlJc w:val="left"/>
      <w:pPr>
        <w:ind w:left="1636" w:hanging="360"/>
      </w:pPr>
    </w:lvl>
    <w:lvl w:ilvl="1" w:tplc="040C0019" w:tentative="1">
      <w:start w:val="1"/>
      <w:numFmt w:val="lowerLetter"/>
      <w:lvlText w:val="%2."/>
      <w:lvlJc w:val="left"/>
      <w:pPr>
        <w:ind w:left="2356" w:hanging="360"/>
      </w:pPr>
    </w:lvl>
    <w:lvl w:ilvl="2" w:tplc="040C001B" w:tentative="1">
      <w:start w:val="1"/>
      <w:numFmt w:val="lowerRoman"/>
      <w:lvlText w:val="%3."/>
      <w:lvlJc w:val="right"/>
      <w:pPr>
        <w:ind w:left="3076" w:hanging="180"/>
      </w:pPr>
    </w:lvl>
    <w:lvl w:ilvl="3" w:tplc="040C000F" w:tentative="1">
      <w:start w:val="1"/>
      <w:numFmt w:val="decimal"/>
      <w:lvlText w:val="%4."/>
      <w:lvlJc w:val="left"/>
      <w:pPr>
        <w:ind w:left="3796" w:hanging="360"/>
      </w:pPr>
    </w:lvl>
    <w:lvl w:ilvl="4" w:tplc="040C0019" w:tentative="1">
      <w:start w:val="1"/>
      <w:numFmt w:val="lowerLetter"/>
      <w:lvlText w:val="%5."/>
      <w:lvlJc w:val="left"/>
      <w:pPr>
        <w:ind w:left="4516" w:hanging="360"/>
      </w:pPr>
    </w:lvl>
    <w:lvl w:ilvl="5" w:tplc="040C001B" w:tentative="1">
      <w:start w:val="1"/>
      <w:numFmt w:val="lowerRoman"/>
      <w:lvlText w:val="%6."/>
      <w:lvlJc w:val="right"/>
      <w:pPr>
        <w:ind w:left="5236" w:hanging="180"/>
      </w:pPr>
    </w:lvl>
    <w:lvl w:ilvl="6" w:tplc="040C000F" w:tentative="1">
      <w:start w:val="1"/>
      <w:numFmt w:val="decimal"/>
      <w:lvlText w:val="%7."/>
      <w:lvlJc w:val="left"/>
      <w:pPr>
        <w:ind w:left="5956" w:hanging="360"/>
      </w:pPr>
    </w:lvl>
    <w:lvl w:ilvl="7" w:tplc="040C0019" w:tentative="1">
      <w:start w:val="1"/>
      <w:numFmt w:val="lowerLetter"/>
      <w:lvlText w:val="%8."/>
      <w:lvlJc w:val="left"/>
      <w:pPr>
        <w:ind w:left="6676" w:hanging="360"/>
      </w:pPr>
    </w:lvl>
    <w:lvl w:ilvl="8" w:tplc="040C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7" w15:restartNumberingAfterBreak="0">
    <w:nsid w:val="5DFA0D22"/>
    <w:multiLevelType w:val="multilevel"/>
    <w:tmpl w:val="94003A68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EAB1802"/>
    <w:multiLevelType w:val="multilevel"/>
    <w:tmpl w:val="4F502EC4"/>
    <w:lvl w:ilvl="0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2716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436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156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876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596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316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036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756" w:hanging="360"/>
      </w:pPr>
      <w:rPr>
        <w:u w:val="none"/>
      </w:rPr>
    </w:lvl>
  </w:abstractNum>
  <w:abstractNum w:abstractNumId="29" w15:restartNumberingAfterBreak="0">
    <w:nsid w:val="5EBF0390"/>
    <w:multiLevelType w:val="hybridMultilevel"/>
    <w:tmpl w:val="58C4C25E"/>
    <w:lvl w:ilvl="0" w:tplc="E618E7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770E53"/>
    <w:multiLevelType w:val="multilevel"/>
    <w:tmpl w:val="0D40D2F6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5B2363F"/>
    <w:multiLevelType w:val="hybridMultilevel"/>
    <w:tmpl w:val="8D6C0338"/>
    <w:lvl w:ilvl="0" w:tplc="040C000B">
      <w:start w:val="1"/>
      <w:numFmt w:val="bullet"/>
      <w:lvlText w:val=""/>
      <w:lvlJc w:val="left"/>
      <w:pPr>
        <w:ind w:left="369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32" w15:restartNumberingAfterBreak="0">
    <w:nsid w:val="686E120E"/>
    <w:multiLevelType w:val="hybridMultilevel"/>
    <w:tmpl w:val="0CB4AFDC"/>
    <w:lvl w:ilvl="0" w:tplc="1672961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CB06C8"/>
    <w:multiLevelType w:val="hybridMultilevel"/>
    <w:tmpl w:val="45621056"/>
    <w:lvl w:ilvl="0" w:tplc="040C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6D2D16B0"/>
    <w:multiLevelType w:val="hybridMultilevel"/>
    <w:tmpl w:val="745EC7B6"/>
    <w:lvl w:ilvl="0" w:tplc="040C000F">
      <w:start w:val="1"/>
      <w:numFmt w:val="decimal"/>
      <w:lvlText w:val="%1."/>
      <w:lvlJc w:val="left"/>
      <w:pPr>
        <w:ind w:left="927" w:hanging="360"/>
      </w:p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6F270C58"/>
    <w:multiLevelType w:val="multilevel"/>
    <w:tmpl w:val="76E8385E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36" w15:restartNumberingAfterBreak="0">
    <w:nsid w:val="738619F7"/>
    <w:multiLevelType w:val="multilevel"/>
    <w:tmpl w:val="86C82DF4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37" w15:restartNumberingAfterBreak="0">
    <w:nsid w:val="76236D9B"/>
    <w:multiLevelType w:val="multilevel"/>
    <w:tmpl w:val="3316318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8" w15:restartNumberingAfterBreak="0">
    <w:nsid w:val="76E73BFE"/>
    <w:multiLevelType w:val="hybridMultilevel"/>
    <w:tmpl w:val="23CA7F70"/>
    <w:lvl w:ilvl="0" w:tplc="9FBA19CC">
      <w:numFmt w:val="bullet"/>
      <w:lvlText w:val=""/>
      <w:lvlJc w:val="left"/>
      <w:pPr>
        <w:ind w:left="1080" w:hanging="360"/>
      </w:pPr>
      <w:rPr>
        <w:rFonts w:ascii="Wingdings" w:eastAsia="Arial" w:hAnsi="Wingdings" w:cstheme="maj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9160CBC"/>
    <w:multiLevelType w:val="multilevel"/>
    <w:tmpl w:val="5E369E1A"/>
    <w:lvl w:ilvl="0">
      <w:start w:val="1"/>
      <w:numFmt w:val="bullet"/>
      <w:lvlText w:val="-"/>
      <w:lvlJc w:val="left"/>
      <w:pPr>
        <w:ind w:left="108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80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52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24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96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68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40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12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840" w:hanging="360"/>
      </w:pPr>
      <w:rPr>
        <w:u w:val="none"/>
      </w:rPr>
    </w:lvl>
  </w:abstractNum>
  <w:abstractNum w:abstractNumId="40" w15:restartNumberingAfterBreak="0">
    <w:nsid w:val="7AAD17F6"/>
    <w:multiLevelType w:val="hybridMultilevel"/>
    <w:tmpl w:val="DDF8ED0C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7A3233"/>
    <w:multiLevelType w:val="hybridMultilevel"/>
    <w:tmpl w:val="8D904F7C"/>
    <w:lvl w:ilvl="0" w:tplc="C194E6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3222372">
    <w:abstractNumId w:val="39"/>
  </w:num>
  <w:num w:numId="2" w16cid:durableId="1521747283">
    <w:abstractNumId w:val="35"/>
  </w:num>
  <w:num w:numId="3" w16cid:durableId="170221269">
    <w:abstractNumId w:val="36"/>
  </w:num>
  <w:num w:numId="4" w16cid:durableId="1679234378">
    <w:abstractNumId w:val="1"/>
  </w:num>
  <w:num w:numId="5" w16cid:durableId="481891473">
    <w:abstractNumId w:val="23"/>
  </w:num>
  <w:num w:numId="6" w16cid:durableId="1651983010">
    <w:abstractNumId w:val="8"/>
  </w:num>
  <w:num w:numId="7" w16cid:durableId="1626500524">
    <w:abstractNumId w:val="7"/>
  </w:num>
  <w:num w:numId="8" w16cid:durableId="935556753">
    <w:abstractNumId w:val="0"/>
  </w:num>
  <w:num w:numId="9" w16cid:durableId="2037415227">
    <w:abstractNumId w:val="6"/>
  </w:num>
  <w:num w:numId="10" w16cid:durableId="1219434513">
    <w:abstractNumId w:val="19"/>
  </w:num>
  <w:num w:numId="11" w16cid:durableId="871260609">
    <w:abstractNumId w:val="16"/>
  </w:num>
  <w:num w:numId="12" w16cid:durableId="1565870760">
    <w:abstractNumId w:val="3"/>
  </w:num>
  <w:num w:numId="13" w16cid:durableId="1515727877">
    <w:abstractNumId w:val="14"/>
  </w:num>
  <w:num w:numId="14" w16cid:durableId="1193495178">
    <w:abstractNumId w:val="10"/>
  </w:num>
  <w:num w:numId="15" w16cid:durableId="489712624">
    <w:abstractNumId w:val="15"/>
  </w:num>
  <w:num w:numId="16" w16cid:durableId="739595927">
    <w:abstractNumId w:val="27"/>
  </w:num>
  <w:num w:numId="17" w16cid:durableId="1926186658">
    <w:abstractNumId w:val="26"/>
  </w:num>
  <w:num w:numId="18" w16cid:durableId="1612011081">
    <w:abstractNumId w:val="20"/>
  </w:num>
  <w:num w:numId="19" w16cid:durableId="1110390693">
    <w:abstractNumId w:val="21"/>
  </w:num>
  <w:num w:numId="20" w16cid:durableId="984815334">
    <w:abstractNumId w:val="28"/>
  </w:num>
  <w:num w:numId="21" w16cid:durableId="1299800697">
    <w:abstractNumId w:val="13"/>
  </w:num>
  <w:num w:numId="22" w16cid:durableId="151995771">
    <w:abstractNumId w:val="4"/>
  </w:num>
  <w:num w:numId="23" w16cid:durableId="1393115481">
    <w:abstractNumId w:val="17"/>
  </w:num>
  <w:num w:numId="24" w16cid:durableId="21444882">
    <w:abstractNumId w:val="24"/>
  </w:num>
  <w:num w:numId="25" w16cid:durableId="2047244660">
    <w:abstractNumId w:val="37"/>
  </w:num>
  <w:num w:numId="26" w16cid:durableId="1114717579">
    <w:abstractNumId w:val="30"/>
  </w:num>
  <w:num w:numId="27" w16cid:durableId="741294744">
    <w:abstractNumId w:val="5"/>
  </w:num>
  <w:num w:numId="28" w16cid:durableId="1654261083">
    <w:abstractNumId w:val="32"/>
  </w:num>
  <w:num w:numId="29" w16cid:durableId="1748570889">
    <w:abstractNumId w:val="33"/>
  </w:num>
  <w:num w:numId="30" w16cid:durableId="440490326">
    <w:abstractNumId w:val="9"/>
  </w:num>
  <w:num w:numId="31" w16cid:durableId="80883418">
    <w:abstractNumId w:val="2"/>
  </w:num>
  <w:num w:numId="32" w16cid:durableId="434599006">
    <w:abstractNumId w:val="12"/>
    <w:lvlOverride w:ilvl="0">
      <w:startOverride w:val="1"/>
    </w:lvlOverride>
  </w:num>
  <w:num w:numId="33" w16cid:durableId="1516579688">
    <w:abstractNumId w:val="40"/>
  </w:num>
  <w:num w:numId="34" w16cid:durableId="1964531296">
    <w:abstractNumId w:val="29"/>
  </w:num>
  <w:num w:numId="35" w16cid:durableId="1383092354">
    <w:abstractNumId w:val="31"/>
  </w:num>
  <w:num w:numId="36" w16cid:durableId="9185404">
    <w:abstractNumId w:val="22"/>
  </w:num>
  <w:num w:numId="37" w16cid:durableId="902107853">
    <w:abstractNumId w:val="25"/>
  </w:num>
  <w:num w:numId="38" w16cid:durableId="939143796">
    <w:abstractNumId w:val="34"/>
  </w:num>
  <w:num w:numId="39" w16cid:durableId="569080241">
    <w:abstractNumId w:val="18"/>
  </w:num>
  <w:num w:numId="40" w16cid:durableId="1934050959">
    <w:abstractNumId w:val="41"/>
  </w:num>
  <w:num w:numId="41" w16cid:durableId="1522280186">
    <w:abstractNumId w:val="11"/>
  </w:num>
  <w:num w:numId="42" w16cid:durableId="556169114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7C3"/>
    <w:rsid w:val="00034319"/>
    <w:rsid w:val="00055761"/>
    <w:rsid w:val="00062B12"/>
    <w:rsid w:val="00062F34"/>
    <w:rsid w:val="000A281B"/>
    <w:rsid w:val="000D1ECA"/>
    <w:rsid w:val="001164BE"/>
    <w:rsid w:val="00165CC5"/>
    <w:rsid w:val="001724F1"/>
    <w:rsid w:val="001B1219"/>
    <w:rsid w:val="002167C3"/>
    <w:rsid w:val="00225337"/>
    <w:rsid w:val="00241891"/>
    <w:rsid w:val="00243D4F"/>
    <w:rsid w:val="00281841"/>
    <w:rsid w:val="00287665"/>
    <w:rsid w:val="002C6BEC"/>
    <w:rsid w:val="002D3691"/>
    <w:rsid w:val="002F5D4B"/>
    <w:rsid w:val="003322BB"/>
    <w:rsid w:val="003441A8"/>
    <w:rsid w:val="003545D7"/>
    <w:rsid w:val="0037687F"/>
    <w:rsid w:val="003843AE"/>
    <w:rsid w:val="003871B8"/>
    <w:rsid w:val="003A028C"/>
    <w:rsid w:val="003B0997"/>
    <w:rsid w:val="003B6214"/>
    <w:rsid w:val="00400946"/>
    <w:rsid w:val="004121FA"/>
    <w:rsid w:val="00413D04"/>
    <w:rsid w:val="0041735C"/>
    <w:rsid w:val="00453690"/>
    <w:rsid w:val="00474B84"/>
    <w:rsid w:val="004B52E6"/>
    <w:rsid w:val="00554324"/>
    <w:rsid w:val="005E6EB9"/>
    <w:rsid w:val="00607CC7"/>
    <w:rsid w:val="006246B8"/>
    <w:rsid w:val="006251BA"/>
    <w:rsid w:val="0067346C"/>
    <w:rsid w:val="00682418"/>
    <w:rsid w:val="0069582B"/>
    <w:rsid w:val="006E636E"/>
    <w:rsid w:val="007002AE"/>
    <w:rsid w:val="007022D7"/>
    <w:rsid w:val="00716ECF"/>
    <w:rsid w:val="007442B3"/>
    <w:rsid w:val="007746BE"/>
    <w:rsid w:val="007763F6"/>
    <w:rsid w:val="007D7B41"/>
    <w:rsid w:val="007E07F0"/>
    <w:rsid w:val="007E1391"/>
    <w:rsid w:val="008163FA"/>
    <w:rsid w:val="008212A6"/>
    <w:rsid w:val="008261CE"/>
    <w:rsid w:val="00836701"/>
    <w:rsid w:val="0088188A"/>
    <w:rsid w:val="0089530B"/>
    <w:rsid w:val="008B50F7"/>
    <w:rsid w:val="008D2581"/>
    <w:rsid w:val="008E44F7"/>
    <w:rsid w:val="0092768C"/>
    <w:rsid w:val="00950F81"/>
    <w:rsid w:val="00970E99"/>
    <w:rsid w:val="009710BC"/>
    <w:rsid w:val="009807B5"/>
    <w:rsid w:val="00981E44"/>
    <w:rsid w:val="00990065"/>
    <w:rsid w:val="009B6D37"/>
    <w:rsid w:val="009D4BCA"/>
    <w:rsid w:val="009E7D95"/>
    <w:rsid w:val="00A06F9E"/>
    <w:rsid w:val="00A442F5"/>
    <w:rsid w:val="00A60F3C"/>
    <w:rsid w:val="00A71658"/>
    <w:rsid w:val="00A90DCC"/>
    <w:rsid w:val="00A91615"/>
    <w:rsid w:val="00A96A08"/>
    <w:rsid w:val="00A97F10"/>
    <w:rsid w:val="00AC2FB5"/>
    <w:rsid w:val="00AC6FE4"/>
    <w:rsid w:val="00AD6275"/>
    <w:rsid w:val="00AF7290"/>
    <w:rsid w:val="00B06A2F"/>
    <w:rsid w:val="00B13ECD"/>
    <w:rsid w:val="00B270F7"/>
    <w:rsid w:val="00B82045"/>
    <w:rsid w:val="00BA4A32"/>
    <w:rsid w:val="00BB16F1"/>
    <w:rsid w:val="00BD6B5D"/>
    <w:rsid w:val="00BE23EF"/>
    <w:rsid w:val="00BE61A1"/>
    <w:rsid w:val="00C40B77"/>
    <w:rsid w:val="00C64D64"/>
    <w:rsid w:val="00CA0B4B"/>
    <w:rsid w:val="00CA77C4"/>
    <w:rsid w:val="00CB0773"/>
    <w:rsid w:val="00CB2C98"/>
    <w:rsid w:val="00CE7214"/>
    <w:rsid w:val="00CF0DBA"/>
    <w:rsid w:val="00CF649C"/>
    <w:rsid w:val="00D10837"/>
    <w:rsid w:val="00D12EBC"/>
    <w:rsid w:val="00D30E4F"/>
    <w:rsid w:val="00D4417A"/>
    <w:rsid w:val="00D60F03"/>
    <w:rsid w:val="00DF43A0"/>
    <w:rsid w:val="00DF6655"/>
    <w:rsid w:val="00E1383B"/>
    <w:rsid w:val="00E43CAF"/>
    <w:rsid w:val="00E5341F"/>
    <w:rsid w:val="00E82D71"/>
    <w:rsid w:val="00E96758"/>
    <w:rsid w:val="00EA6EA1"/>
    <w:rsid w:val="00EE3792"/>
    <w:rsid w:val="00F36495"/>
    <w:rsid w:val="00F86989"/>
    <w:rsid w:val="00FA09EC"/>
    <w:rsid w:val="00FC5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0EB57"/>
  <w15:docId w15:val="{79992C9F-AAD0-44E5-8167-05BC03551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4BCA"/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480" w:after="12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Titre3Car">
    <w:name w:val="Titre 3 Car"/>
    <w:basedOn w:val="Policepardfaut"/>
    <w:link w:val="Titre3"/>
    <w:uiPriority w:val="9"/>
    <w:rsid w:val="00A97F10"/>
    <w:rPr>
      <w:color w:val="434343"/>
      <w:sz w:val="28"/>
      <w:szCs w:val="28"/>
    </w:rPr>
  </w:style>
  <w:style w:type="paragraph" w:customStyle="1" w:styleId="Normal1">
    <w:name w:val="Normal1"/>
    <w:rsid w:val="00AC6FE4"/>
    <w:pPr>
      <w:widowControl w:val="0"/>
      <w:spacing w:line="240" w:lineRule="auto"/>
    </w:pPr>
    <w:rPr>
      <w:lang w:val="fr-FR"/>
    </w:rPr>
  </w:style>
  <w:style w:type="paragraph" w:styleId="En-tte">
    <w:name w:val="header"/>
    <w:basedOn w:val="Normal"/>
    <w:link w:val="En-tteCar"/>
    <w:uiPriority w:val="99"/>
    <w:unhideWhenUsed/>
    <w:rsid w:val="002C6BEC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C6BEC"/>
  </w:style>
  <w:style w:type="paragraph" w:styleId="Pieddepage">
    <w:name w:val="footer"/>
    <w:basedOn w:val="Normal"/>
    <w:link w:val="PieddepageCar"/>
    <w:uiPriority w:val="99"/>
    <w:unhideWhenUsed/>
    <w:rsid w:val="002C6BEC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C6BEC"/>
  </w:style>
  <w:style w:type="character" w:customStyle="1" w:styleId="Titre2Car">
    <w:name w:val="Titre 2 Car"/>
    <w:basedOn w:val="Policepardfaut"/>
    <w:link w:val="Titre2"/>
    <w:uiPriority w:val="9"/>
    <w:rsid w:val="001B1219"/>
    <w:rPr>
      <w:sz w:val="32"/>
      <w:szCs w:val="32"/>
    </w:rPr>
  </w:style>
  <w:style w:type="paragraph" w:styleId="Paragraphedeliste">
    <w:name w:val="List Paragraph"/>
    <w:basedOn w:val="Normal"/>
    <w:qFormat/>
    <w:rsid w:val="00E82D71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3B0997"/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Lienhypertexte">
    <w:name w:val="Hyperlink"/>
    <w:basedOn w:val="Policepardfaut"/>
    <w:uiPriority w:val="99"/>
    <w:unhideWhenUsed/>
    <w:rsid w:val="003871B8"/>
    <w:rPr>
      <w:color w:val="0000FF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3871B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322B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E005F8-327C-4D94-8041-253F190A9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586</Words>
  <Characters>3226</Characters>
  <Application>Microsoft Office Word</Application>
  <DocSecurity>0</DocSecurity>
  <Lines>26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 Dao Tran</dc:creator>
  <cp:lastModifiedBy>Nguyen Dao Tran</cp:lastModifiedBy>
  <cp:revision>5</cp:revision>
  <dcterms:created xsi:type="dcterms:W3CDTF">2026-08-04T20:01:00Z</dcterms:created>
  <dcterms:modified xsi:type="dcterms:W3CDTF">2026-08-05T12:53:00Z</dcterms:modified>
</cp:coreProperties>
</file>